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EE9A8" w14:textId="77777777" w:rsidR="00B92B98" w:rsidRDefault="00626C82">
      <w:pPr>
        <w:spacing w:after="25"/>
        <w:ind w:right="8"/>
        <w:jc w:val="center"/>
      </w:pPr>
      <w:r>
        <w:rPr>
          <w:b/>
        </w:rPr>
        <w:t>Hacettepe Üniversitesi Tıp Fakültesi</w:t>
      </w:r>
      <w:r>
        <w:t xml:space="preserve"> </w:t>
      </w:r>
    </w:p>
    <w:p w14:paraId="5D76820F" w14:textId="77777777" w:rsidR="00B92B98" w:rsidRDefault="00626C82">
      <w:pPr>
        <w:spacing w:after="0"/>
        <w:ind w:right="5"/>
        <w:jc w:val="center"/>
      </w:pPr>
      <w:r>
        <w:rPr>
          <w:b/>
        </w:rPr>
        <w:t xml:space="preserve">Tıp Eğitimi Öğrenci Kurulu Yönergesi </w:t>
      </w:r>
    </w:p>
    <w:p w14:paraId="266863D9" w14:textId="77777777" w:rsidR="00B92B98" w:rsidRDefault="00626C82">
      <w:pPr>
        <w:spacing w:after="103"/>
        <w:ind w:left="0" w:firstLine="0"/>
        <w:jc w:val="left"/>
      </w:pPr>
      <w:r>
        <w:t xml:space="preserve"> </w:t>
      </w:r>
    </w:p>
    <w:p w14:paraId="0DCB52FA" w14:textId="77777777" w:rsidR="00B92B98" w:rsidRDefault="00626C82">
      <w:pPr>
        <w:spacing w:after="110"/>
        <w:ind w:left="0" w:firstLine="0"/>
        <w:jc w:val="left"/>
      </w:pPr>
      <w:r>
        <w:t xml:space="preserve"> </w:t>
      </w:r>
    </w:p>
    <w:p w14:paraId="4C3AFDD0" w14:textId="77777777" w:rsidR="00B92B98" w:rsidRDefault="00626C82">
      <w:pPr>
        <w:spacing w:after="103"/>
        <w:ind w:left="0" w:firstLine="0"/>
        <w:jc w:val="left"/>
      </w:pPr>
      <w:r>
        <w:rPr>
          <w:b/>
          <w:i/>
        </w:rPr>
        <w:t xml:space="preserve"> </w:t>
      </w:r>
    </w:p>
    <w:p w14:paraId="0E27E8DC" w14:textId="77777777" w:rsidR="00B92B98" w:rsidRDefault="00626C82">
      <w:pPr>
        <w:spacing w:after="136"/>
        <w:ind w:left="-5"/>
        <w:jc w:val="left"/>
      </w:pPr>
      <w:r>
        <w:rPr>
          <w:b/>
          <w:i/>
        </w:rPr>
        <w:t>Kapsam:</w:t>
      </w:r>
      <w:r>
        <w:t xml:space="preserve"> </w:t>
      </w:r>
    </w:p>
    <w:p w14:paraId="2C1D00A9" w14:textId="77777777" w:rsidR="00B92B98" w:rsidRDefault="00626C82">
      <w:pPr>
        <w:spacing w:line="396" w:lineRule="auto"/>
        <w:ind w:left="-5"/>
      </w:pPr>
      <w:r>
        <w:rPr>
          <w:b/>
        </w:rPr>
        <w:t xml:space="preserve">Madde 1- </w:t>
      </w:r>
      <w:r>
        <w:t xml:space="preserve">Bu Yönerge Tıp Eğitimi Öğrenci Kurulu’nun amacını, görevlerini, oluşumunu, çalışma usul ve esaslarını, üyelerin görev dağılımını, çalışma gruplarını ve bu grupların çalışma düzenini kapsar. </w:t>
      </w:r>
    </w:p>
    <w:p w14:paraId="6FAF2AD5" w14:textId="77777777" w:rsidR="00B92B98" w:rsidRDefault="00626C82">
      <w:pPr>
        <w:spacing w:after="152"/>
        <w:ind w:left="0" w:firstLine="0"/>
        <w:jc w:val="left"/>
      </w:pPr>
      <w:r>
        <w:t xml:space="preserve"> </w:t>
      </w:r>
    </w:p>
    <w:p w14:paraId="2E0B2C9C" w14:textId="77777777" w:rsidR="00B92B98" w:rsidRDefault="00626C82">
      <w:pPr>
        <w:spacing w:after="136"/>
        <w:ind w:left="-5"/>
        <w:jc w:val="left"/>
      </w:pPr>
      <w:r>
        <w:rPr>
          <w:b/>
          <w:i/>
        </w:rPr>
        <w:t>Gerekçe:</w:t>
      </w:r>
      <w:r>
        <w:t xml:space="preserve"> </w:t>
      </w:r>
    </w:p>
    <w:p w14:paraId="7DBB207B" w14:textId="77777777" w:rsidR="00B92B98" w:rsidRDefault="00626C82">
      <w:pPr>
        <w:spacing w:after="146"/>
        <w:ind w:left="-5"/>
      </w:pPr>
      <w:r>
        <w:rPr>
          <w:b/>
        </w:rPr>
        <w:t>Madde 2-</w:t>
      </w:r>
      <w:r>
        <w:t xml:space="preserve"> Bu yönerge Ulusal Tıp Eğitimi Akreditasyon Kurulu (UTEAK) Ulusal Mezuniyet Öncesi Tıp Eğitimi </w:t>
      </w:r>
    </w:p>
    <w:p w14:paraId="0ED9F749" w14:textId="77777777" w:rsidR="00B92B98" w:rsidRDefault="00626C82">
      <w:pPr>
        <w:spacing w:after="103"/>
        <w:ind w:left="-5"/>
      </w:pPr>
      <w:r>
        <w:t xml:space="preserve">Ulusal Standartları 4.2, 4.5 ve 8.2 nolu maddeleri dayanak alınarak hazırlanmıştır.  </w:t>
      </w:r>
    </w:p>
    <w:p w14:paraId="5AF074DF" w14:textId="77777777" w:rsidR="00B92B98" w:rsidRDefault="00626C82">
      <w:pPr>
        <w:spacing w:after="153"/>
        <w:ind w:left="0" w:firstLine="0"/>
        <w:jc w:val="left"/>
      </w:pPr>
      <w:r>
        <w:t xml:space="preserve"> </w:t>
      </w:r>
    </w:p>
    <w:p w14:paraId="55C0888B" w14:textId="77777777" w:rsidR="00B92B98" w:rsidRDefault="00626C82">
      <w:pPr>
        <w:spacing w:after="136"/>
        <w:ind w:left="-5"/>
        <w:jc w:val="left"/>
      </w:pPr>
      <w:r>
        <w:rPr>
          <w:b/>
          <w:i/>
        </w:rPr>
        <w:t>Amaç:</w:t>
      </w:r>
      <w:r>
        <w:t xml:space="preserve"> </w:t>
      </w:r>
    </w:p>
    <w:p w14:paraId="56432E29" w14:textId="77777777" w:rsidR="00B92B98" w:rsidRDefault="00626C82">
      <w:pPr>
        <w:spacing w:line="369" w:lineRule="auto"/>
        <w:ind w:left="-5"/>
      </w:pPr>
      <w:r>
        <w:rPr>
          <w:b/>
        </w:rPr>
        <w:t>Madde 3-</w:t>
      </w:r>
      <w:r>
        <w:t xml:space="preserve"> Tıp Eğitimi Öğrenci Kurulu'nun amacı, Hacettepe Üniversitesi Tıp Fakültesi'nde öğrenim gören mezuniyet öncesi tıp öğrencilerinin almakta oldukları eğitimin planlama, yönetim ve değerlendirme süreçlerine etkin olarak katılımını sağlamak, böylece tıp eğitiminin paydaşları arasındaki iletişim ve işbirliğini artırarak fakültemizdeki tıp eğitiminin sürekli gelişimini desteklemektir. </w:t>
      </w:r>
    </w:p>
    <w:p w14:paraId="6A4EC9C9" w14:textId="77777777" w:rsidR="00B92B98" w:rsidRDefault="00626C82">
      <w:pPr>
        <w:spacing w:after="154"/>
        <w:ind w:left="0" w:firstLine="0"/>
        <w:jc w:val="left"/>
      </w:pPr>
      <w:r>
        <w:t xml:space="preserve"> </w:t>
      </w:r>
    </w:p>
    <w:p w14:paraId="6BA01DA0" w14:textId="77777777" w:rsidR="00B92B98" w:rsidRDefault="00626C82">
      <w:pPr>
        <w:spacing w:after="136"/>
        <w:ind w:left="-5"/>
        <w:jc w:val="left"/>
      </w:pPr>
      <w:r>
        <w:rPr>
          <w:b/>
          <w:i/>
        </w:rPr>
        <w:t>Tanım ve Kısaltmalar:</w:t>
      </w:r>
      <w:r>
        <w:t xml:space="preserve"> </w:t>
      </w:r>
    </w:p>
    <w:p w14:paraId="789D7BC2" w14:textId="77777777" w:rsidR="00B92B98" w:rsidRDefault="00626C82">
      <w:pPr>
        <w:spacing w:after="146"/>
        <w:ind w:left="-5"/>
      </w:pPr>
      <w:r>
        <w:rPr>
          <w:b/>
        </w:rPr>
        <w:t>Madde 4-</w:t>
      </w:r>
      <w:r>
        <w:t xml:space="preserve">Tıp Eğitimi Öğrenci Kurulu, Madde 3’te belirtilen amaç çerçevesinde çalışmak üzere Hacettepe </w:t>
      </w:r>
    </w:p>
    <w:p w14:paraId="4CA1AC40" w14:textId="77777777" w:rsidR="00B92B98" w:rsidRDefault="00626C82">
      <w:pPr>
        <w:spacing w:line="358" w:lineRule="auto"/>
        <w:ind w:left="-5"/>
      </w:pPr>
      <w:r>
        <w:t xml:space="preserve">Üniversitesi Tıp Fakültesi Dekanlığına bağlı olarak, Madde 9' da belirtilen şekilde kurulmuş olan bir öğrenci kuruludur. </w:t>
      </w:r>
    </w:p>
    <w:p w14:paraId="7159E6F1" w14:textId="77777777" w:rsidR="00B92B98" w:rsidRDefault="00626C82">
      <w:pPr>
        <w:spacing w:after="129"/>
        <w:ind w:left="0" w:firstLine="0"/>
        <w:jc w:val="left"/>
      </w:pPr>
      <w:r>
        <w:rPr>
          <w:b/>
        </w:rPr>
        <w:t xml:space="preserve"> </w:t>
      </w:r>
    </w:p>
    <w:p w14:paraId="20FDA7A2" w14:textId="77777777" w:rsidR="00B92B98" w:rsidRDefault="00626C82">
      <w:pPr>
        <w:spacing w:after="253"/>
        <w:ind w:left="-5"/>
      </w:pPr>
      <w:r>
        <w:rPr>
          <w:b/>
        </w:rPr>
        <w:t>Madde 5-</w:t>
      </w:r>
      <w:r>
        <w:t xml:space="preserve"> Bu yönergede geçen; </w:t>
      </w:r>
    </w:p>
    <w:p w14:paraId="3E14C3E6" w14:textId="77777777" w:rsidR="00B92B98" w:rsidRDefault="00626C82">
      <w:pPr>
        <w:spacing w:after="120"/>
        <w:ind w:left="-5"/>
      </w:pPr>
      <w:r>
        <w:t xml:space="preserve">-Üniversite: Hacettepe Üniversitesi’ni, </w:t>
      </w:r>
    </w:p>
    <w:p w14:paraId="3DAC246C" w14:textId="77777777" w:rsidR="00B92B98" w:rsidRDefault="00626C82">
      <w:pPr>
        <w:spacing w:after="126"/>
        <w:ind w:left="-5"/>
      </w:pPr>
      <w:r>
        <w:t xml:space="preserve">-HÜTF, Fakülte, Tıp Fakültesi: Hacettepe Üniversitesi Tıp Fakültesi’ni, </w:t>
      </w:r>
    </w:p>
    <w:p w14:paraId="0FFE2339" w14:textId="77777777" w:rsidR="00B92B98" w:rsidRDefault="00626C82">
      <w:pPr>
        <w:spacing w:after="126"/>
        <w:ind w:left="-5"/>
      </w:pPr>
      <w:r>
        <w:t xml:space="preserve">-Dekan: Hacettepe Üniversitesi Tıp Fakültesi Dekanı’nı, </w:t>
      </w:r>
    </w:p>
    <w:p w14:paraId="2399E8F9" w14:textId="77777777" w:rsidR="00B92B98" w:rsidRDefault="00626C82">
      <w:pPr>
        <w:spacing w:after="125"/>
        <w:ind w:left="-5"/>
      </w:pPr>
      <w:r>
        <w:t xml:space="preserve">-Fakülte Kurulu: Hacettepe Üniversitesi Tıp Fakültesi Fakülte Kurulu'nu, </w:t>
      </w:r>
    </w:p>
    <w:p w14:paraId="628B52D3" w14:textId="77777777" w:rsidR="00B92B98" w:rsidRDefault="00626C82">
      <w:pPr>
        <w:spacing w:after="148"/>
        <w:ind w:left="-5"/>
      </w:pPr>
      <w:r>
        <w:t xml:space="preserve">-Başkan: Tıp Eğitimi Öğrenci Kurulu Başkanı’nı, </w:t>
      </w:r>
    </w:p>
    <w:p w14:paraId="15F5559A" w14:textId="77777777" w:rsidR="00B92B98" w:rsidRDefault="00626C82">
      <w:pPr>
        <w:spacing w:after="150"/>
        <w:ind w:left="-5"/>
      </w:pPr>
      <w:r>
        <w:t xml:space="preserve">-TEÖK, Kurul: Tıp Eğitimi Öğrenci Kurulu'nu, </w:t>
      </w:r>
    </w:p>
    <w:p w14:paraId="7FE1AC77" w14:textId="77777777" w:rsidR="00B92B98" w:rsidRDefault="00626C82">
      <w:pPr>
        <w:spacing w:after="148"/>
        <w:ind w:left="-5"/>
      </w:pPr>
      <w:r>
        <w:t xml:space="preserve">-Öğrenciler: Hacettepe Üniversitesi Tıp Fakültesi Bünyesinde Aktif Öğrenci Statüsünde ve 6 Yıllık Türkçe &amp; </w:t>
      </w:r>
    </w:p>
    <w:p w14:paraId="0FA241ED" w14:textId="77777777" w:rsidR="00B92B98" w:rsidRDefault="00626C82">
      <w:pPr>
        <w:spacing w:after="108"/>
        <w:ind w:left="-5"/>
      </w:pPr>
      <w:r>
        <w:t xml:space="preserve">İngilizce Tıp Eğitimi Programları Kapsamında Eğitim ve Öğrenim Gören Öğrencileri,  </w:t>
      </w:r>
    </w:p>
    <w:p w14:paraId="5EC7DBC4" w14:textId="77777777" w:rsidR="00B92B98" w:rsidRDefault="00626C82">
      <w:pPr>
        <w:spacing w:after="0"/>
        <w:ind w:left="0" w:firstLine="0"/>
        <w:jc w:val="left"/>
      </w:pPr>
      <w:r>
        <w:t xml:space="preserve"> </w:t>
      </w:r>
    </w:p>
    <w:p w14:paraId="3446D0A9" w14:textId="77777777" w:rsidR="00B92B98" w:rsidRDefault="00626C82">
      <w:pPr>
        <w:spacing w:after="0"/>
        <w:ind w:left="0" w:firstLine="0"/>
        <w:jc w:val="left"/>
      </w:pPr>
      <w:r>
        <w:t xml:space="preserve"> </w:t>
      </w:r>
    </w:p>
    <w:p w14:paraId="1BBFB0CC" w14:textId="77777777" w:rsidR="00B92B98" w:rsidRDefault="00626C82">
      <w:pPr>
        <w:spacing w:after="0"/>
        <w:ind w:left="0" w:firstLine="0"/>
        <w:jc w:val="left"/>
      </w:pPr>
      <w:r>
        <w:t xml:space="preserve"> </w:t>
      </w:r>
    </w:p>
    <w:p w14:paraId="23EE4DF0" w14:textId="77777777" w:rsidR="00B92B98" w:rsidRDefault="00626C82">
      <w:pPr>
        <w:spacing w:after="0"/>
        <w:ind w:left="0" w:firstLine="0"/>
        <w:jc w:val="left"/>
      </w:pPr>
      <w:r>
        <w:t xml:space="preserve"> </w:t>
      </w:r>
    </w:p>
    <w:p w14:paraId="0830C323" w14:textId="77777777" w:rsidR="00B92B98" w:rsidRDefault="00626C82">
      <w:pPr>
        <w:spacing w:after="0"/>
        <w:ind w:left="0" w:firstLine="0"/>
        <w:jc w:val="left"/>
      </w:pPr>
      <w:r>
        <w:lastRenderedPageBreak/>
        <w:t xml:space="preserve"> </w:t>
      </w:r>
    </w:p>
    <w:p w14:paraId="51BACC1D" w14:textId="77777777" w:rsidR="00B92B98" w:rsidRDefault="00626C82">
      <w:pPr>
        <w:spacing w:after="0"/>
        <w:ind w:left="0" w:firstLine="0"/>
        <w:jc w:val="left"/>
      </w:pPr>
      <w:r>
        <w:t xml:space="preserve"> </w:t>
      </w:r>
    </w:p>
    <w:p w14:paraId="0635496F" w14:textId="77777777" w:rsidR="00B92B98" w:rsidRDefault="00626C82">
      <w:pPr>
        <w:spacing w:after="0"/>
        <w:ind w:left="0" w:firstLine="0"/>
        <w:jc w:val="left"/>
      </w:pPr>
      <w:r>
        <w:t xml:space="preserve"> </w:t>
      </w:r>
    </w:p>
    <w:p w14:paraId="454ED315" w14:textId="77777777" w:rsidR="00B92B98" w:rsidRDefault="00626C82">
      <w:pPr>
        <w:spacing w:after="0"/>
        <w:ind w:left="0" w:firstLine="0"/>
        <w:jc w:val="left"/>
      </w:pPr>
      <w:r>
        <w:t xml:space="preserve"> </w:t>
      </w:r>
    </w:p>
    <w:p w14:paraId="7C04A976" w14:textId="77777777" w:rsidR="00B92B98" w:rsidRDefault="00626C82">
      <w:pPr>
        <w:spacing w:after="28"/>
        <w:ind w:left="0" w:firstLine="0"/>
        <w:jc w:val="left"/>
      </w:pPr>
      <w:r>
        <w:t xml:space="preserve"> </w:t>
      </w:r>
    </w:p>
    <w:p w14:paraId="59E61617" w14:textId="77777777" w:rsidR="00B92B98" w:rsidRDefault="00626C82">
      <w:pPr>
        <w:spacing w:after="9"/>
        <w:ind w:left="-5"/>
        <w:jc w:val="left"/>
      </w:pPr>
      <w:r>
        <w:rPr>
          <w:b/>
        </w:rPr>
        <w:t>TEÖK'ün Görevleri:</w:t>
      </w:r>
      <w:r>
        <w:t xml:space="preserve"> </w:t>
      </w:r>
    </w:p>
    <w:p w14:paraId="6AEA64B8" w14:textId="77777777" w:rsidR="00B92B98" w:rsidRDefault="00626C82">
      <w:pPr>
        <w:spacing w:after="140"/>
        <w:ind w:left="-5"/>
      </w:pPr>
      <w:r>
        <w:rPr>
          <w:b/>
        </w:rPr>
        <w:t>Madde 6-</w:t>
      </w:r>
      <w:r>
        <w:t xml:space="preserve">  TEÖK madde 3'te tanımlanan amaç doğrultusunda aşağıdaki görevleri yerine getirir: </w:t>
      </w:r>
    </w:p>
    <w:p w14:paraId="3D26C40E" w14:textId="77777777" w:rsidR="00B92B98" w:rsidRDefault="00626C82">
      <w:pPr>
        <w:numPr>
          <w:ilvl w:val="0"/>
          <w:numId w:val="1"/>
        </w:numPr>
        <w:spacing w:line="388" w:lineRule="auto"/>
        <w:ind w:hanging="237"/>
      </w:pPr>
      <w:r>
        <w:t xml:space="preserve">Hacettepe Üniversitesi Tıp Fakültesi öğrencilerini tıp eğitimi ve öğretimi ile ilgili süreçlerde temsil etmek ve bu konuda Fakülte ve Program/Bölüm temsilcileri ve fakülte öğrencilerini temsile yetkili tüm paydaşlar ile koordinasyon ve karşılıklı saygı içinde çalışmak, </w:t>
      </w:r>
    </w:p>
    <w:p w14:paraId="133C256E" w14:textId="77777777" w:rsidR="00B92B98" w:rsidRDefault="00626C82">
      <w:pPr>
        <w:numPr>
          <w:ilvl w:val="0"/>
          <w:numId w:val="1"/>
        </w:numPr>
        <w:spacing w:after="135"/>
        <w:ind w:hanging="237"/>
      </w:pPr>
      <w:r>
        <w:t xml:space="preserve">Tıp eğitimi ile ilgili süreçlerde öğrenciler ile diğer paydaşlar arasında iletişimi sağlamak, </w:t>
      </w:r>
    </w:p>
    <w:p w14:paraId="0574A65C" w14:textId="77777777" w:rsidR="00B92B98" w:rsidRDefault="00626C82">
      <w:pPr>
        <w:numPr>
          <w:ilvl w:val="0"/>
          <w:numId w:val="1"/>
        </w:numPr>
        <w:spacing w:after="145"/>
        <w:ind w:hanging="237"/>
      </w:pPr>
      <w:r>
        <w:t xml:space="preserve">Tıp eğitimi ile ilgili öğrenci görüş, öneri ve isteklerini derlemek, </w:t>
      </w:r>
    </w:p>
    <w:p w14:paraId="671ED024" w14:textId="77777777" w:rsidR="00B92B98" w:rsidRDefault="00626C82">
      <w:pPr>
        <w:numPr>
          <w:ilvl w:val="0"/>
          <w:numId w:val="1"/>
        </w:numPr>
        <w:spacing w:after="146"/>
        <w:ind w:hanging="237"/>
      </w:pPr>
      <w:r>
        <w:t xml:space="preserve">Tıp eğitimindeki mevcut sorunları tespit ederek analizini yapmak, </w:t>
      </w:r>
    </w:p>
    <w:p w14:paraId="2423E22D" w14:textId="77777777" w:rsidR="00B92B98" w:rsidRDefault="00626C82">
      <w:pPr>
        <w:numPr>
          <w:ilvl w:val="0"/>
          <w:numId w:val="1"/>
        </w:numPr>
        <w:spacing w:after="144"/>
        <w:ind w:hanging="237"/>
      </w:pPr>
      <w:r>
        <w:t xml:space="preserve">Bu sorunların çözümüne ve mevcut durumun iyileştirilmesine yönelik öneriler geliştirmek, </w:t>
      </w:r>
    </w:p>
    <w:p w14:paraId="0FA89DCF" w14:textId="77777777" w:rsidR="00B92B98" w:rsidRDefault="00626C82">
      <w:pPr>
        <w:numPr>
          <w:ilvl w:val="0"/>
          <w:numId w:val="1"/>
        </w:numPr>
        <w:spacing w:after="145"/>
        <w:ind w:hanging="237"/>
      </w:pPr>
      <w:r>
        <w:t xml:space="preserve">Öneri ve çıktıları ilgili paydaşlara iletmek ve bunların takipçisi olmak, </w:t>
      </w:r>
    </w:p>
    <w:p w14:paraId="52BAD049" w14:textId="77777777" w:rsidR="00B92B98" w:rsidRDefault="00626C82">
      <w:pPr>
        <w:numPr>
          <w:ilvl w:val="0"/>
          <w:numId w:val="1"/>
        </w:numPr>
        <w:spacing w:after="144"/>
        <w:ind w:hanging="237"/>
      </w:pPr>
      <w:r>
        <w:t xml:space="preserve">Tıp eğitimi ile ilgili iyi uygulama ve deneyimlerden yararlanmak, </w:t>
      </w:r>
    </w:p>
    <w:p w14:paraId="63D5624D" w14:textId="77777777" w:rsidR="00B92B98" w:rsidRDefault="00626C82">
      <w:pPr>
        <w:numPr>
          <w:ilvl w:val="0"/>
          <w:numId w:val="1"/>
        </w:numPr>
        <w:spacing w:line="395" w:lineRule="auto"/>
        <w:ind w:hanging="237"/>
      </w:pPr>
      <w:r>
        <w:t xml:space="preserve">Gerektiğinde tıp eğitimi ile ilgili bilimsel araştırma, çalışma ve yayınlar yapmak ve/veya benzeri çalışmalara katkı sunmak, </w:t>
      </w:r>
    </w:p>
    <w:p w14:paraId="0C28FF63" w14:textId="77777777" w:rsidR="00B92B98" w:rsidRDefault="00626C82">
      <w:pPr>
        <w:spacing w:after="103"/>
        <w:ind w:left="730"/>
      </w:pPr>
      <w:r>
        <w:t xml:space="preserve">ı) Dekanlık ve/veya Fakülte Kurulunca verilen diğer görevleri yapmak. </w:t>
      </w:r>
    </w:p>
    <w:p w14:paraId="1BDA4385" w14:textId="77777777" w:rsidR="00B92B98" w:rsidRDefault="00626C82">
      <w:pPr>
        <w:spacing w:after="157"/>
        <w:ind w:left="720" w:firstLine="0"/>
        <w:jc w:val="left"/>
      </w:pPr>
      <w:r>
        <w:t xml:space="preserve"> </w:t>
      </w:r>
    </w:p>
    <w:p w14:paraId="1F5D14E4" w14:textId="77777777" w:rsidR="00B92B98" w:rsidRDefault="00626C82">
      <w:pPr>
        <w:spacing w:after="138"/>
        <w:ind w:left="-5"/>
        <w:jc w:val="left"/>
      </w:pPr>
      <w:r>
        <w:rPr>
          <w:b/>
        </w:rPr>
        <w:t xml:space="preserve">TEÖK’ün Öğrenci Temsilinden Sorumlu Diğer Kişi ve Tüzel Kişilerle İlişkisi </w:t>
      </w:r>
    </w:p>
    <w:p w14:paraId="50F744EC" w14:textId="77777777" w:rsidR="00B92B98" w:rsidRDefault="00626C82">
      <w:pPr>
        <w:spacing w:line="376" w:lineRule="auto"/>
        <w:ind w:left="-5"/>
      </w:pPr>
      <w:r>
        <w:rPr>
          <w:b/>
        </w:rPr>
        <w:t xml:space="preserve">Madde 7- </w:t>
      </w:r>
      <w:r>
        <w:t xml:space="preserve">Tıp Eğitimi Öğrenci Kurulu; tıp eğitiminin planlanması, yönetimi ve değerlendirme süreçlerinde tıp fakültesi öğrencilerinin görüşlerini ilgili makamlara iletir ve tıp eğitimiyle ilgili süreçlerde diğer iç paydaşlarla koordinasyon içinde etkin olarak çalışır. </w:t>
      </w:r>
    </w:p>
    <w:p w14:paraId="391BE043" w14:textId="77777777" w:rsidR="00B92B98" w:rsidRDefault="00626C82">
      <w:pPr>
        <w:spacing w:after="142"/>
        <w:ind w:left="0" w:firstLine="0"/>
        <w:jc w:val="left"/>
      </w:pPr>
      <w:r>
        <w:t xml:space="preserve"> </w:t>
      </w:r>
    </w:p>
    <w:p w14:paraId="7D772B99" w14:textId="77777777" w:rsidR="00B92B98" w:rsidRDefault="00626C82">
      <w:pPr>
        <w:spacing w:line="396" w:lineRule="auto"/>
        <w:ind w:left="-5"/>
      </w:pPr>
      <w:r>
        <w:rPr>
          <w:b/>
        </w:rPr>
        <w:t>Madde 8-</w:t>
      </w:r>
      <w:r>
        <w:t xml:space="preserve"> Tıp Eğitimi Öğrenci Kurulu, Üniversite ve Tıp Fakültesi tarafından öğrencileri temsile yetkili kılınmış öğrenci temsilcileri ve diğer kişi ve tüzel kişilerin çalışma alanlarına saygılı biçimde çalışmalarını gerçekleştirir. </w:t>
      </w:r>
    </w:p>
    <w:p w14:paraId="5FD094CD" w14:textId="77777777" w:rsidR="00B92B98" w:rsidRDefault="00626C82">
      <w:pPr>
        <w:spacing w:after="103"/>
        <w:ind w:left="0" w:firstLine="0"/>
        <w:jc w:val="left"/>
      </w:pPr>
      <w:r>
        <w:t xml:space="preserve"> </w:t>
      </w:r>
    </w:p>
    <w:p w14:paraId="5FE95EDA" w14:textId="77777777" w:rsidR="00B92B98" w:rsidRDefault="00626C82">
      <w:pPr>
        <w:spacing w:after="156"/>
        <w:ind w:left="0" w:firstLine="0"/>
        <w:jc w:val="left"/>
      </w:pPr>
      <w:r>
        <w:t xml:space="preserve"> </w:t>
      </w:r>
    </w:p>
    <w:p w14:paraId="16E8BDFE" w14:textId="77777777" w:rsidR="00B92B98" w:rsidRDefault="00626C82">
      <w:pPr>
        <w:spacing w:after="262"/>
        <w:ind w:left="-5"/>
        <w:jc w:val="left"/>
      </w:pPr>
      <w:r>
        <w:rPr>
          <w:b/>
        </w:rPr>
        <w:t>TEÖK'ün Oluşumu, Üyeler, Üyelerin Görevleri, Görev Süreleri ve Seçimler:</w:t>
      </w:r>
      <w:r>
        <w:t xml:space="preserve"> </w:t>
      </w:r>
    </w:p>
    <w:p w14:paraId="79CD8938" w14:textId="77777777" w:rsidR="00B92B98" w:rsidRDefault="00626C82">
      <w:pPr>
        <w:spacing w:after="148" w:line="372" w:lineRule="auto"/>
        <w:ind w:left="-5"/>
      </w:pPr>
      <w:r>
        <w:rPr>
          <w:b/>
        </w:rPr>
        <w:t>Madde 9-</w:t>
      </w:r>
      <w:r>
        <w:t xml:space="preserve"> TEÖK, her sınıf düzeyinden (I,II, III, IV, V ve VI) Türkçe ve İngilizce eğitim programlarının her biri için ayrı olarak seçilen toplam on iki (12) üyeden oluşur. Kurulda görev yapacak üyelerin aşağıda belirtilen özelliklere sahip olması ve bu şartları sağladığına dair gerekli belgeleri adaylık dilekçesiyle birlikte Seçim Kuruluna sunması gerekir: </w:t>
      </w:r>
    </w:p>
    <w:p w14:paraId="5D162247" w14:textId="77777777" w:rsidR="00B92B98" w:rsidRDefault="00626C82">
      <w:pPr>
        <w:numPr>
          <w:ilvl w:val="0"/>
          <w:numId w:val="2"/>
        </w:numPr>
        <w:spacing w:after="146"/>
        <w:ind w:hanging="240"/>
      </w:pPr>
      <w:r>
        <w:t xml:space="preserve">Tıp Fakültesine kayıtlı öğrenci olması,  </w:t>
      </w:r>
    </w:p>
    <w:p w14:paraId="352DDE14" w14:textId="77777777" w:rsidR="00B92B98" w:rsidRDefault="00626C82">
      <w:pPr>
        <w:numPr>
          <w:ilvl w:val="0"/>
          <w:numId w:val="2"/>
        </w:numPr>
        <w:spacing w:after="144"/>
        <w:ind w:hanging="240"/>
      </w:pPr>
      <w:r>
        <w:t xml:space="preserve">Siyasi parti organlarında üye veya görevli olmaması,  </w:t>
      </w:r>
    </w:p>
    <w:p w14:paraId="3BAD6867" w14:textId="77777777" w:rsidR="00B92B98" w:rsidRDefault="00626C82">
      <w:pPr>
        <w:numPr>
          <w:ilvl w:val="0"/>
          <w:numId w:val="2"/>
        </w:numPr>
        <w:spacing w:after="146"/>
        <w:ind w:hanging="240"/>
      </w:pPr>
      <w:r>
        <w:lastRenderedPageBreak/>
        <w:t xml:space="preserve">Yüz kızartıcı suçlardan dolayı adli sicil kaydı bulunmaması,  </w:t>
      </w:r>
    </w:p>
    <w:p w14:paraId="068B07AC" w14:textId="77777777" w:rsidR="00B92B98" w:rsidRDefault="00626C82">
      <w:pPr>
        <w:spacing w:after="144"/>
        <w:ind w:left="730"/>
      </w:pPr>
      <w:r>
        <w:t xml:space="preserve">ç) Uyarma cezası dışında disiplin cezası almamış olması,  </w:t>
      </w:r>
    </w:p>
    <w:p w14:paraId="1EB1F334" w14:textId="77777777" w:rsidR="00B92B98" w:rsidRDefault="00626C82">
      <w:pPr>
        <w:numPr>
          <w:ilvl w:val="0"/>
          <w:numId w:val="2"/>
        </w:numPr>
        <w:ind w:hanging="240"/>
      </w:pPr>
      <w:r>
        <w:t xml:space="preserve">Seçimin yapıldığı dönemde kayıt dondurmamış olması,  </w:t>
      </w:r>
    </w:p>
    <w:p w14:paraId="2BCBE1B1" w14:textId="77777777" w:rsidR="00B92B98" w:rsidRDefault="00626C82">
      <w:pPr>
        <w:spacing w:after="139"/>
        <w:ind w:left="0" w:firstLine="0"/>
        <w:jc w:val="left"/>
      </w:pPr>
      <w:r>
        <w:t xml:space="preserve"> </w:t>
      </w:r>
    </w:p>
    <w:p w14:paraId="479E07EF" w14:textId="77777777" w:rsidR="00B92B98" w:rsidRDefault="00626C82">
      <w:pPr>
        <w:spacing w:line="389" w:lineRule="auto"/>
        <w:ind w:left="-5"/>
      </w:pPr>
      <w:r>
        <w:rPr>
          <w:b/>
        </w:rPr>
        <w:t>Madde 10-</w:t>
      </w:r>
      <w:r>
        <w:t xml:space="preserve">  Üyelerin görev süresi TEÖK’ün seçimlerden sonra yeni üyeleriyle en geç 7 gün içinde yapacağı ilk toplantısını takiben bir (1) yıldır.  </w:t>
      </w:r>
    </w:p>
    <w:p w14:paraId="14A3445A" w14:textId="77777777" w:rsidR="00B92B98" w:rsidRDefault="00626C82">
      <w:pPr>
        <w:spacing w:after="111"/>
        <w:ind w:left="0" w:firstLine="0"/>
        <w:jc w:val="left"/>
      </w:pPr>
      <w:r>
        <w:t xml:space="preserve"> </w:t>
      </w:r>
    </w:p>
    <w:p w14:paraId="5681F315" w14:textId="77777777" w:rsidR="00B92B98" w:rsidRDefault="00626C82">
      <w:pPr>
        <w:spacing w:after="103"/>
        <w:ind w:left="0" w:firstLine="0"/>
        <w:jc w:val="left"/>
      </w:pPr>
      <w:r>
        <w:rPr>
          <w:b/>
        </w:rPr>
        <w:t xml:space="preserve"> </w:t>
      </w:r>
    </w:p>
    <w:p w14:paraId="525743EB" w14:textId="77777777" w:rsidR="00B92B98" w:rsidRDefault="00626C82">
      <w:pPr>
        <w:spacing w:after="133"/>
        <w:ind w:left="0" w:firstLine="0"/>
        <w:jc w:val="left"/>
      </w:pPr>
      <w:r>
        <w:rPr>
          <w:b/>
        </w:rPr>
        <w:t xml:space="preserve"> </w:t>
      </w:r>
    </w:p>
    <w:p w14:paraId="78D57FA9" w14:textId="77777777" w:rsidR="00B92B98" w:rsidRDefault="00626C82">
      <w:pPr>
        <w:spacing w:after="145"/>
        <w:ind w:left="-5"/>
      </w:pPr>
      <w:r>
        <w:rPr>
          <w:b/>
        </w:rPr>
        <w:t xml:space="preserve">Madde 11-  </w:t>
      </w:r>
      <w:r>
        <w:t xml:space="preserve">Seçim sürecine ilişkin hükümler aşağıdaki gibidir: </w:t>
      </w:r>
    </w:p>
    <w:p w14:paraId="318F68D0" w14:textId="77777777" w:rsidR="00B92B98" w:rsidRDefault="00626C82">
      <w:pPr>
        <w:numPr>
          <w:ilvl w:val="0"/>
          <w:numId w:val="3"/>
        </w:numPr>
        <w:spacing w:after="140"/>
        <w:ind w:hanging="240"/>
      </w:pPr>
      <w:r>
        <w:t xml:space="preserve">Seçimler her akademik yılın başlangıcında, Kasım ayında yapılır. </w:t>
      </w:r>
    </w:p>
    <w:p w14:paraId="65B4B51F" w14:textId="77777777" w:rsidR="00B92B98" w:rsidRDefault="00626C82">
      <w:pPr>
        <w:numPr>
          <w:ilvl w:val="0"/>
          <w:numId w:val="3"/>
        </w:numPr>
        <w:spacing w:line="393" w:lineRule="auto"/>
        <w:ind w:hanging="240"/>
      </w:pPr>
      <w:r>
        <w:t xml:space="preserve">Seçimle ilgili süreçleri yönetmek ve kararları almak üzere Fakülte Kurulunca Dekan veya Dekan Yardımcısı başkanlığında bir Seçim Kurulu oluşturulur. Seçim Kurulunda öğretim üyeleri, bir önceki TEÖK Başkanı ve öğrenciler görev alır. Öğrenciler, aday oldukları seçimin Seçim Kurulunda görev alamaz. Bu kural, yeniden aday olması durumunda TEÖK Başkanı için de geçerlidir. </w:t>
      </w:r>
    </w:p>
    <w:p w14:paraId="609563FD" w14:textId="77777777" w:rsidR="00B92B98" w:rsidRDefault="00626C82">
      <w:pPr>
        <w:numPr>
          <w:ilvl w:val="0"/>
          <w:numId w:val="3"/>
        </w:numPr>
        <w:spacing w:after="146"/>
        <w:ind w:hanging="240"/>
      </w:pPr>
      <w:r>
        <w:t xml:space="preserve">Seçime ilişkin adaylıklar, seçimden en geç on beş (15) gün önce Seçim Kuruluna yazılı olarak iletilir. </w:t>
      </w:r>
    </w:p>
    <w:p w14:paraId="5E29D92B" w14:textId="77777777" w:rsidR="00B92B98" w:rsidRDefault="00626C82">
      <w:pPr>
        <w:numPr>
          <w:ilvl w:val="0"/>
          <w:numId w:val="3"/>
        </w:numPr>
        <w:spacing w:after="103"/>
        <w:ind w:hanging="240"/>
      </w:pPr>
      <w:r>
        <w:t xml:space="preserve">Seçimden en geç yedi (7) gün önce kesin aday listesi, Seçim Kurulunca açıklanır ve duyurulur. </w:t>
      </w:r>
    </w:p>
    <w:p w14:paraId="067D34EB" w14:textId="77777777" w:rsidR="00B92B98" w:rsidRDefault="00626C82">
      <w:pPr>
        <w:numPr>
          <w:ilvl w:val="0"/>
          <w:numId w:val="3"/>
        </w:numPr>
        <w:spacing w:after="43" w:line="356" w:lineRule="auto"/>
        <w:ind w:hanging="240"/>
      </w:pPr>
      <w:r>
        <w:t xml:space="preserve">Dekanlık ve Fakülte Sekreterliği, TEÖK Seçimine ilişkin fakültedeki tüm öğrencilerin bilgilendirilmesinden sorumludur.  </w:t>
      </w:r>
    </w:p>
    <w:p w14:paraId="0C63DD3D" w14:textId="77777777" w:rsidR="00B92B98" w:rsidRDefault="00626C82">
      <w:pPr>
        <w:numPr>
          <w:ilvl w:val="0"/>
          <w:numId w:val="3"/>
        </w:numPr>
        <w:spacing w:line="386" w:lineRule="auto"/>
        <w:ind w:hanging="240"/>
      </w:pPr>
      <w:r>
        <w:t xml:space="preserve">Seçimde HÜTF’de aktif öğrenci statüsünde olan tüm öğrencilerin bir (1) oy hakkı bulunur. Her öğrenci sadece kendi sınıf düzeyinin ve eğitim programının (Türkçe/İngilizce) seçiminde oy kullanabilir. </w:t>
      </w:r>
    </w:p>
    <w:p w14:paraId="6E2B13AC" w14:textId="4DB096B7" w:rsidR="00B92B98" w:rsidRDefault="00626C82">
      <w:pPr>
        <w:numPr>
          <w:ilvl w:val="0"/>
          <w:numId w:val="3"/>
        </w:numPr>
        <w:spacing w:after="42" w:line="356" w:lineRule="auto"/>
        <w:ind w:hanging="240"/>
      </w:pPr>
      <w:r>
        <w:t xml:space="preserve">Seçimin gerçekleşebilmesi için ilk turda 1/2, ikinci turda çoğunluk </w:t>
      </w:r>
      <w:r w:rsidR="00E43A16">
        <w:t xml:space="preserve">şartı aranmaz </w:t>
      </w:r>
      <w:bookmarkStart w:id="0" w:name="_GoBack"/>
      <w:bookmarkEnd w:id="0"/>
      <w:r>
        <w:rPr>
          <w:b/>
        </w:rPr>
        <w:t xml:space="preserve"> </w:t>
      </w:r>
    </w:p>
    <w:p w14:paraId="059E9544" w14:textId="77777777" w:rsidR="00B92B98" w:rsidRDefault="00626C82">
      <w:pPr>
        <w:numPr>
          <w:ilvl w:val="0"/>
          <w:numId w:val="3"/>
        </w:numPr>
        <w:spacing w:after="147"/>
        <w:ind w:hanging="240"/>
      </w:pPr>
      <w:r>
        <w:t xml:space="preserve">Yapılan seçimde çoğunluk şartı gözetilmek kaydıyla en çok oyu alan aday seçimi kazanmış sayılır. </w:t>
      </w:r>
    </w:p>
    <w:p w14:paraId="2FD0F4D9" w14:textId="77777777" w:rsidR="00B92B98" w:rsidRDefault="00626C82">
      <w:pPr>
        <w:spacing w:line="396" w:lineRule="auto"/>
        <w:ind w:left="-5"/>
      </w:pPr>
      <w:r>
        <w:t xml:space="preserve">ı) Oylarda eşitlik olması durumunda seçim tekrarlanır ve dördüncü tur oylamada da eşitlik olması halinde eşit oy alan adaylar arasında kura çekilerek üye seçimi yapılır. </w:t>
      </w:r>
    </w:p>
    <w:p w14:paraId="7E4DE393" w14:textId="77777777" w:rsidR="00B92B98" w:rsidRDefault="00626C82">
      <w:pPr>
        <w:numPr>
          <w:ilvl w:val="0"/>
          <w:numId w:val="3"/>
        </w:numPr>
        <w:spacing w:line="376" w:lineRule="auto"/>
        <w:ind w:hanging="240"/>
      </w:pPr>
      <w:r>
        <w:t xml:space="preserve">Seçimlerde aday olmaması durumunda adaylık çağrısı tekrarlanarak belirlenen seçim tarihinin en geç yedi (7) gün sonrasında aynı usullerle seçim yapılır. Yine aday olmaması durumunda ilgili sınıf düzeyi ve eğitim programı şartlarını sağlayan öğrenciler arasından Dekan tarafından bir (1) üye atanır. </w:t>
      </w:r>
    </w:p>
    <w:p w14:paraId="0D2067D4" w14:textId="77777777" w:rsidR="00B92B98" w:rsidRDefault="00626C82">
      <w:pPr>
        <w:numPr>
          <w:ilvl w:val="0"/>
          <w:numId w:val="3"/>
        </w:numPr>
        <w:spacing w:line="385" w:lineRule="auto"/>
        <w:ind w:hanging="240"/>
      </w:pPr>
      <w:r>
        <w:t xml:space="preserve">Seçim sonuçları Seçim Kurulu üyelerinin ıslak imzalı tutanağının Dekanlığa sunulmasının ardından, Fakülte ağ sayfası üzerinden ve e-mail aracılığıyla öğrenci ve fakülte birimlerine duyurulur.  </w:t>
      </w:r>
    </w:p>
    <w:p w14:paraId="2F3BF95F" w14:textId="77777777" w:rsidR="00B92B98" w:rsidRDefault="00626C82">
      <w:pPr>
        <w:numPr>
          <w:ilvl w:val="0"/>
          <w:numId w:val="3"/>
        </w:numPr>
        <w:spacing w:after="132"/>
        <w:ind w:hanging="240"/>
      </w:pPr>
      <w:r>
        <w:t xml:space="preserve">Olağanüstü koşullar ve hallerde seçim takvimi ile ilgili değişiklikleri yapmaya Fakülte Kurulu yetkilidir. </w:t>
      </w:r>
    </w:p>
    <w:p w14:paraId="2ADA84AF" w14:textId="77777777" w:rsidR="00B92B98" w:rsidRDefault="00626C82">
      <w:pPr>
        <w:numPr>
          <w:ilvl w:val="0"/>
          <w:numId w:val="3"/>
        </w:numPr>
        <w:spacing w:line="384" w:lineRule="auto"/>
        <w:ind w:hanging="240"/>
      </w:pPr>
      <w:r>
        <w:t xml:space="preserve">Seçimlerde aday olan öğrenciler, hiçbir şekilde dernek, vakıf, organizasyon, siyasi parti, topluluk, kurul, konsey, kurum ve kuruluşun açık veya gizli desteğini alamaz. Adaylar seçim kampanyalarını bağımsız olarak yürütmekle yükümlüdür. Adaylar ayrıca maddi ve manevi çıkar sağlama anlamına gelebilecek vaatler veremez. </w:t>
      </w:r>
      <w:r>
        <w:lastRenderedPageBreak/>
        <w:t xml:space="preserve">Adayların bu kuralları ihlal etmesi durumunda adaylıkları Seçim Kurulunca iptal edilir. Seçim Kurulunun bu kararına itirazda Fakülte Kurulu yetkilidir.  </w:t>
      </w:r>
    </w:p>
    <w:p w14:paraId="1C20F8E1" w14:textId="77777777" w:rsidR="00B92B98" w:rsidRDefault="00626C82">
      <w:pPr>
        <w:numPr>
          <w:ilvl w:val="0"/>
          <w:numId w:val="3"/>
        </w:numPr>
        <w:spacing w:line="394" w:lineRule="auto"/>
        <w:ind w:hanging="240"/>
      </w:pPr>
      <w:r>
        <w:t xml:space="preserve">Seçim ilişkin bu yönergede yer almayan diğer kural ve hükümler, TEÖK'ün önerisiyle ve Fakülte Kurulunun onayıyla düzenlenir. </w:t>
      </w:r>
    </w:p>
    <w:p w14:paraId="37F89845" w14:textId="77777777" w:rsidR="00B92B98" w:rsidRDefault="00626C82">
      <w:pPr>
        <w:spacing w:after="155"/>
        <w:ind w:left="0" w:firstLine="0"/>
        <w:jc w:val="left"/>
      </w:pPr>
      <w:r>
        <w:t xml:space="preserve"> </w:t>
      </w:r>
    </w:p>
    <w:p w14:paraId="56F66250" w14:textId="77777777" w:rsidR="00B92B98" w:rsidRDefault="00626C82">
      <w:pPr>
        <w:spacing w:after="138"/>
        <w:ind w:left="-5"/>
        <w:jc w:val="left"/>
      </w:pPr>
      <w:r>
        <w:rPr>
          <w:b/>
        </w:rPr>
        <w:t xml:space="preserve">TEÖK Başkanlık Kurulunun Oluşturulması, Görev ve Yetkileri </w:t>
      </w:r>
    </w:p>
    <w:p w14:paraId="45266955" w14:textId="77777777" w:rsidR="00B92B98" w:rsidRDefault="00626C82">
      <w:pPr>
        <w:spacing w:line="394" w:lineRule="auto"/>
        <w:ind w:left="-5"/>
      </w:pPr>
      <w:r>
        <w:rPr>
          <w:b/>
        </w:rPr>
        <w:t>Madde 12-</w:t>
      </w:r>
      <w:r>
        <w:t xml:space="preserve"> TEÖK Başkanlık Kurulu; TEÖK Başkanı, TEÖK Başkan Yardımcısı ve TEÖK Sekreteri olmak üzere toplamda 3 (üç) üyeden oluşur. Bir öğrenci toplamda en fazla 2 defa TEÖK Başkanlık Kuruluna aday olabilir ve seçilebilir. </w:t>
      </w:r>
    </w:p>
    <w:p w14:paraId="6DA3CCA6" w14:textId="77777777" w:rsidR="00B92B98" w:rsidRDefault="00626C82">
      <w:pPr>
        <w:spacing w:after="106"/>
        <w:ind w:left="0" w:firstLine="0"/>
        <w:jc w:val="left"/>
      </w:pPr>
      <w:r>
        <w:rPr>
          <w:b/>
        </w:rPr>
        <w:t xml:space="preserve"> </w:t>
      </w:r>
    </w:p>
    <w:p w14:paraId="3FEEF64A" w14:textId="77777777" w:rsidR="00B92B98" w:rsidRDefault="00626C82">
      <w:pPr>
        <w:spacing w:after="136"/>
        <w:ind w:left="0" w:firstLine="0"/>
        <w:jc w:val="left"/>
      </w:pPr>
      <w:r>
        <w:rPr>
          <w:b/>
        </w:rPr>
        <w:t xml:space="preserve"> </w:t>
      </w:r>
    </w:p>
    <w:p w14:paraId="4D6B43A2" w14:textId="77777777" w:rsidR="00B92B98" w:rsidRDefault="00626C82">
      <w:pPr>
        <w:spacing w:line="382" w:lineRule="auto"/>
        <w:ind w:left="-5"/>
      </w:pPr>
      <w:r>
        <w:rPr>
          <w:b/>
        </w:rPr>
        <w:t xml:space="preserve">Madde 13 – </w:t>
      </w:r>
      <w:r>
        <w:t xml:space="preserve">Kurul üyeleri, seçimi takiben en geç 1 hafta içinde bir önceki TEÖK Başkanı veya bulunmadığı zamanlarda bir önceki TEÖK Başkan Yardımcısının veya bir önceki TEÖK Sekreterinin başkanlığında yeni TEÖK Başkanlık Kurulunun seçimi gündemiyle toplanır. Bu toplantı bir önceki TEÖK Başkanlık Kurulu üyelerinin hepsinin Kurula yeniden üye seçilmiş olması ve TEÖK Başkanlık Kurulundaki herhangi bir pozisyona aday olması durumunda Kurulun yeni üyelerinin kapalı oylamayla seçeceği Toplantı Başkanı tarafından yönetilir. </w:t>
      </w:r>
    </w:p>
    <w:p w14:paraId="270E7405" w14:textId="77777777" w:rsidR="00B92B98" w:rsidRDefault="00626C82">
      <w:pPr>
        <w:spacing w:after="103"/>
        <w:ind w:left="-5"/>
      </w:pPr>
      <w:r>
        <w:t xml:space="preserve">TEÖK Başkanlık Kurulu seçimine ilişkin esaslar aşağıdaki gibidir: </w:t>
      </w:r>
    </w:p>
    <w:p w14:paraId="7085B94F" w14:textId="77777777" w:rsidR="00B92B98" w:rsidRDefault="00626C82">
      <w:pPr>
        <w:spacing w:after="149"/>
        <w:ind w:left="0" w:firstLine="0"/>
        <w:jc w:val="left"/>
      </w:pPr>
      <w:r>
        <w:t xml:space="preserve"> </w:t>
      </w:r>
    </w:p>
    <w:p w14:paraId="5522EF34" w14:textId="77777777" w:rsidR="00B92B98" w:rsidRDefault="00626C82">
      <w:pPr>
        <w:numPr>
          <w:ilvl w:val="1"/>
          <w:numId w:val="3"/>
        </w:numPr>
        <w:spacing w:after="135"/>
        <w:ind w:hanging="225"/>
      </w:pPr>
      <w:r>
        <w:t xml:space="preserve">TEÖK Başkanlık Kurulu seçimi kapalı oylama usulüyle yapılır. </w:t>
      </w:r>
    </w:p>
    <w:p w14:paraId="383F801F" w14:textId="77777777" w:rsidR="00B92B98" w:rsidRDefault="00626C82">
      <w:pPr>
        <w:numPr>
          <w:ilvl w:val="1"/>
          <w:numId w:val="3"/>
        </w:numPr>
        <w:spacing w:line="375" w:lineRule="auto"/>
        <w:ind w:hanging="225"/>
      </w:pPr>
      <w:r>
        <w:t xml:space="preserve">Önce TEÖK Başkanlığı için adaylık çağrısı yapılır. Aday olmak isteyen Kurul üyelerine eşit süreli olmak koşuluyla söz hakkı verilir. Tüm adaylar söz hakkını kullandıktan sonra oylamaya geçilir. Yapılan oylamada en çok oyu alan aday TEÖK Başkanı seçilir. Oylarda eşitlik olması durumunda seçim tekrarlanır ve dördüncü tur oylamada da eşitlik olması halinde eşit oy alan adaylar arasından kura çekilerek Başkan seçimi yapılır. </w:t>
      </w:r>
    </w:p>
    <w:p w14:paraId="7723041E" w14:textId="77777777" w:rsidR="00B92B98" w:rsidRDefault="00626C82">
      <w:pPr>
        <w:spacing w:after="146"/>
        <w:ind w:left="730"/>
      </w:pPr>
      <w:r>
        <w:t xml:space="preserve">c)TEÖK Başkanının seçilmesinin ardından, TEÖK Başkan Yardımcılığı için adaylık çağrısı yapılır.  </w:t>
      </w:r>
    </w:p>
    <w:p w14:paraId="1561F175" w14:textId="77777777" w:rsidR="00B92B98" w:rsidRDefault="00626C82">
      <w:pPr>
        <w:spacing w:line="380" w:lineRule="auto"/>
        <w:ind w:left="730"/>
      </w:pPr>
      <w:r>
        <w:t xml:space="preserve">TEÖK Başkanlığına aday olup seçilemeyen üyeler de TEÖK Başkan Yardımcılığına aday olabilir. TEÖK Başkan Yardımcılığına Aday olmak isteyen Kurul üyelerine eşit süreli olmak koşuluyla söz hakkı verilir. Tüm adaylar söz hakkını kullandıktan sonra oylamaya geçilir. Yapılan oylamada en çok oyu alan aday TEÖK Başkan Yardımcısı seçilir. Oylarda eşitlik olması durumunda seçim tekrarlanır ve dördüncü tur oylamada da eşitlik olması halinde eşit oy alan adaylar arasından kura çekilerek Başkan Yardımcısı seçimi yapılır. </w:t>
      </w:r>
    </w:p>
    <w:p w14:paraId="6978C109" w14:textId="77777777" w:rsidR="00B92B98" w:rsidRDefault="00626C82">
      <w:pPr>
        <w:numPr>
          <w:ilvl w:val="1"/>
          <w:numId w:val="4"/>
        </w:numPr>
        <w:spacing w:line="388" w:lineRule="auto"/>
      </w:pPr>
      <w:r>
        <w:t xml:space="preserve">TEÖK Başkan Yardımcısının seçilmesinin ardından, TEÖK Sekreterliği için adaylık çağrısı yapılır.  TEÖK Başkanlığı ve/veya TEÖK Başkan Yardımcılığına aday olup seçilemeyen üyeler de TEÖK Sekreterliğine aday olabilir. TEÖK Sekreterliğine aday olmak isteyen Kurul üyelerine eşit süreli olmak koşuluyla söz hakkı verilir. Tüm adaylar söz hakkını kullandıktan sonra oylamaya geçilir. Yapılan </w:t>
      </w:r>
      <w:proofErr w:type="gramStart"/>
      <w:r>
        <w:lastRenderedPageBreak/>
        <w:t>oylamada</w:t>
      </w:r>
      <w:proofErr w:type="gramEnd"/>
      <w:r>
        <w:t xml:space="preserve"> en çok oyu alan aday TEÖK Sekreteri seçilir. Oylarda eşitlik olması durumunda seçim tekrarlanır ve dördüncü tur oylamada da eşitlik olması halinde eşit oy alan adaylar arasından kura çekilerek TEÖK Sekreteri seçimi yapılır. </w:t>
      </w:r>
    </w:p>
    <w:p w14:paraId="58926490" w14:textId="77777777" w:rsidR="00B92B98" w:rsidRDefault="00626C82">
      <w:pPr>
        <w:numPr>
          <w:ilvl w:val="1"/>
          <w:numId w:val="4"/>
        </w:numPr>
        <w:spacing w:line="396" w:lineRule="auto"/>
      </w:pPr>
      <w:r>
        <w:t xml:space="preserve">Yapılan seçimlerde toplantıyı yöneten bir önceki TEÖK Başkanı oy kullanamaz. Bu kural, bir önceki TEÖK Başkanının kurula yeniden üye olarak seçilmesi durumunda geçersizdir. </w:t>
      </w:r>
    </w:p>
    <w:p w14:paraId="0328D08B" w14:textId="77777777" w:rsidR="00B92B98" w:rsidRDefault="00626C82">
      <w:pPr>
        <w:numPr>
          <w:ilvl w:val="1"/>
          <w:numId w:val="4"/>
        </w:numPr>
        <w:spacing w:line="396" w:lineRule="auto"/>
      </w:pPr>
      <w:r>
        <w:t xml:space="preserve">Toplantıyı yöneten bir önceki TEÖK Başkanı/ Toplantı Başkanı seçim sonucuna ilişkin tutanağı üyelerin ıslak imzalarıyla birlikte Dekanlığa sunar. </w:t>
      </w:r>
    </w:p>
    <w:p w14:paraId="4FD50B02" w14:textId="77777777" w:rsidR="00B92B98" w:rsidRDefault="00626C82">
      <w:pPr>
        <w:spacing w:after="103"/>
        <w:ind w:left="720" w:firstLine="0"/>
        <w:jc w:val="left"/>
      </w:pPr>
      <w:r>
        <w:t xml:space="preserve"> </w:t>
      </w:r>
    </w:p>
    <w:p w14:paraId="3B143381" w14:textId="77777777" w:rsidR="00B92B98" w:rsidRDefault="00626C82">
      <w:pPr>
        <w:spacing w:after="140"/>
        <w:ind w:left="720" w:firstLine="0"/>
        <w:jc w:val="left"/>
      </w:pPr>
      <w:r>
        <w:t xml:space="preserve"> </w:t>
      </w:r>
    </w:p>
    <w:p w14:paraId="1108BC4D" w14:textId="77777777" w:rsidR="00B92B98" w:rsidRDefault="00626C82">
      <w:pPr>
        <w:spacing w:line="395" w:lineRule="auto"/>
        <w:ind w:left="-5"/>
      </w:pPr>
      <w:r>
        <w:rPr>
          <w:b/>
        </w:rPr>
        <w:t>Madde 14-</w:t>
      </w:r>
      <w:r>
        <w:t xml:space="preserve"> TEÖK Başkanlık Kuruluna seçilebilmek için Üniversite içinde ve/veya dışında herhangi bir dernek, topluluk, vakıf, kurul, konsey, organizasyon ve/veya kurum/kuruluşta Yönetim, Yürütme, İcra, Denetim, Denetleme kurullarında görev almıyor olmak gerekir. TEÖK Başkanlık Kuruluna aday olan üyeler, adaylıklarını açıklarken bu şartları sağladıklarına dair yazılı beyanda bulunmakla yükümlüdür. TEÖK Başkanlık Kuruluna seçildikten sonra böylesi bir göreve seçilen/atanan Kurul üyesinin Başkanlık Kurulundaki görevi sona erer. Bu üye, Kuruldaki görevine ise görev süresi bitene kadar devam eder. Üniversite içinde veya dışında Tıp Eğitimi Öğrenci Kurullarının yöneticilerinin katılımıyla ve temsiliyle oluşturulacak geçici veya devamlı kurul ve çalışma grubu/konseyleri bu kuralın dışındadır. </w:t>
      </w:r>
    </w:p>
    <w:p w14:paraId="172C80AF" w14:textId="77777777" w:rsidR="00B92B98" w:rsidRDefault="00626C82">
      <w:pPr>
        <w:spacing w:after="108"/>
        <w:ind w:left="0" w:firstLine="0"/>
        <w:jc w:val="left"/>
      </w:pPr>
      <w:r>
        <w:t xml:space="preserve"> </w:t>
      </w:r>
    </w:p>
    <w:p w14:paraId="21518195" w14:textId="77777777" w:rsidR="00B92B98" w:rsidRDefault="00626C82">
      <w:pPr>
        <w:spacing w:after="133"/>
        <w:ind w:left="0" w:firstLine="0"/>
        <w:jc w:val="left"/>
      </w:pPr>
      <w:r>
        <w:rPr>
          <w:b/>
        </w:rPr>
        <w:t xml:space="preserve"> </w:t>
      </w:r>
    </w:p>
    <w:p w14:paraId="4EE4F9F5" w14:textId="77777777" w:rsidR="00B92B98" w:rsidRDefault="00626C82">
      <w:pPr>
        <w:spacing w:line="377" w:lineRule="auto"/>
        <w:ind w:left="-5"/>
      </w:pPr>
      <w:r>
        <w:rPr>
          <w:b/>
        </w:rPr>
        <w:t xml:space="preserve">Madde 15- </w:t>
      </w:r>
      <w:r>
        <w:t>Herhangi bir organizasyon, kurum, kuruluş, konsey ve/veya toplulukta bir göreve aday olacak TEÖK Başkanlık Kurulu üyesinin bu adaylığını açıklaması durumunda Kurula bilgi vermesi gerekir. Söz konusu adaylığın kesinleşmesi durumunda ilgili üyenin TEÖK Başkanlık Kurulundaki görevi kendiliğinden sona erer ve yerine Yönergenin 12</w:t>
      </w:r>
      <w:proofErr w:type="gramStart"/>
      <w:r>
        <w:t>.,</w:t>
      </w:r>
      <w:proofErr w:type="gramEnd"/>
      <w:r>
        <w:t xml:space="preserve">  13., 14.  ve 15. Maddeleri usulünce yeniden seçim yapılır.  </w:t>
      </w:r>
    </w:p>
    <w:p w14:paraId="41561B1F" w14:textId="77777777" w:rsidR="00B92B98" w:rsidRDefault="00626C82">
      <w:pPr>
        <w:spacing w:after="140"/>
        <w:ind w:left="0" w:firstLine="0"/>
        <w:jc w:val="left"/>
      </w:pPr>
      <w:r>
        <w:t xml:space="preserve"> </w:t>
      </w:r>
    </w:p>
    <w:p w14:paraId="1F5B5C6A" w14:textId="77777777" w:rsidR="00B92B98" w:rsidRDefault="00626C82">
      <w:pPr>
        <w:spacing w:after="108"/>
        <w:ind w:left="-5"/>
      </w:pPr>
      <w:r>
        <w:rPr>
          <w:b/>
        </w:rPr>
        <w:t>Madde</w:t>
      </w:r>
      <w:r>
        <w:t xml:space="preserve"> </w:t>
      </w:r>
      <w:r>
        <w:rPr>
          <w:b/>
        </w:rPr>
        <w:t>16-</w:t>
      </w:r>
      <w:r>
        <w:t xml:space="preserve"> TEÖK Başkanlık Kurulunun karar alabilmesi için oyçokluğu yeterlidir. </w:t>
      </w:r>
    </w:p>
    <w:p w14:paraId="0EF5146B" w14:textId="77777777" w:rsidR="00B92B98" w:rsidRDefault="00626C82">
      <w:pPr>
        <w:spacing w:after="133"/>
        <w:ind w:left="0" w:firstLine="0"/>
        <w:jc w:val="left"/>
      </w:pPr>
      <w:r>
        <w:rPr>
          <w:b/>
        </w:rPr>
        <w:t xml:space="preserve"> </w:t>
      </w:r>
    </w:p>
    <w:p w14:paraId="6B1D1267" w14:textId="77777777" w:rsidR="00B92B98" w:rsidRDefault="00626C82">
      <w:pPr>
        <w:spacing w:after="146"/>
        <w:ind w:left="-5"/>
      </w:pPr>
      <w:r>
        <w:rPr>
          <w:b/>
        </w:rPr>
        <w:t>Madde 17-</w:t>
      </w:r>
      <w:r>
        <w:t xml:space="preserve"> TEÖK Başkanlık Kurulunun görev ve yetkileri şu şekildedir: </w:t>
      </w:r>
    </w:p>
    <w:p w14:paraId="5557E8D6" w14:textId="77777777" w:rsidR="00B92B98" w:rsidRDefault="00626C82">
      <w:pPr>
        <w:numPr>
          <w:ilvl w:val="0"/>
          <w:numId w:val="5"/>
        </w:numPr>
        <w:spacing w:after="146"/>
        <w:ind w:hanging="237"/>
      </w:pPr>
      <w:r>
        <w:t xml:space="preserve">Kurulun çalışmalarına liderlik etmek,  </w:t>
      </w:r>
    </w:p>
    <w:p w14:paraId="288C377B" w14:textId="77777777" w:rsidR="00B92B98" w:rsidRDefault="00626C82">
      <w:pPr>
        <w:numPr>
          <w:ilvl w:val="0"/>
          <w:numId w:val="5"/>
        </w:numPr>
        <w:spacing w:after="142"/>
        <w:ind w:hanging="237"/>
      </w:pPr>
      <w:r>
        <w:t xml:space="preserve">Kurulun çalışmalarının koordinasyonunu sağlamak, </w:t>
      </w:r>
    </w:p>
    <w:p w14:paraId="26392614" w14:textId="77777777" w:rsidR="00B92B98" w:rsidRDefault="00626C82">
      <w:pPr>
        <w:numPr>
          <w:ilvl w:val="0"/>
          <w:numId w:val="5"/>
        </w:numPr>
        <w:spacing w:line="393" w:lineRule="auto"/>
        <w:ind w:hanging="237"/>
      </w:pPr>
      <w:r>
        <w:t xml:space="preserve">Kurul Başkanının liderliğinde, Yönerge ve Kurul kararları ile çelişmemek kaydıyla Kurulun sevk, işleyişi ve çalışma takvimine ilişkin kararlar almak. </w:t>
      </w:r>
    </w:p>
    <w:p w14:paraId="7976902C" w14:textId="77777777" w:rsidR="00B92B98" w:rsidRDefault="00626C82">
      <w:pPr>
        <w:spacing w:after="134"/>
        <w:ind w:left="0" w:firstLine="0"/>
        <w:jc w:val="left"/>
      </w:pPr>
      <w:r>
        <w:rPr>
          <w:b/>
        </w:rPr>
        <w:t xml:space="preserve"> </w:t>
      </w:r>
    </w:p>
    <w:p w14:paraId="5485F00E" w14:textId="77777777" w:rsidR="00B92B98" w:rsidRDefault="00626C82">
      <w:pPr>
        <w:numPr>
          <w:ilvl w:val="0"/>
          <w:numId w:val="6"/>
        </w:numPr>
        <w:spacing w:after="138"/>
        <w:ind w:hanging="252"/>
        <w:jc w:val="left"/>
      </w:pPr>
      <w:r>
        <w:rPr>
          <w:b/>
        </w:rPr>
        <w:t xml:space="preserve">Başkan: </w:t>
      </w:r>
    </w:p>
    <w:p w14:paraId="31571D88" w14:textId="77777777" w:rsidR="00B92B98" w:rsidRDefault="00626C82">
      <w:pPr>
        <w:numPr>
          <w:ilvl w:val="1"/>
          <w:numId w:val="6"/>
        </w:numPr>
        <w:spacing w:after="148"/>
        <w:ind w:hanging="360"/>
      </w:pPr>
      <w:r>
        <w:t xml:space="preserve">Kurulun en üst düzeydeki temsilcisidir. Kurulu her platformda temsil eder. </w:t>
      </w:r>
    </w:p>
    <w:p w14:paraId="7614B914" w14:textId="77777777" w:rsidR="00B92B98" w:rsidRDefault="00626C82">
      <w:pPr>
        <w:numPr>
          <w:ilvl w:val="1"/>
          <w:numId w:val="6"/>
        </w:numPr>
        <w:spacing w:after="148"/>
        <w:ind w:hanging="360"/>
      </w:pPr>
      <w:r>
        <w:t xml:space="preserve">Kurul çalışmalarının koordinasyonundan TEÖK Başkanlık Kuruluyla birlikte sorumludur.  </w:t>
      </w:r>
    </w:p>
    <w:p w14:paraId="140D29D5" w14:textId="77777777" w:rsidR="00B92B98" w:rsidRDefault="00626C82">
      <w:pPr>
        <w:numPr>
          <w:ilvl w:val="1"/>
          <w:numId w:val="6"/>
        </w:numPr>
        <w:spacing w:after="141"/>
        <w:ind w:hanging="360"/>
      </w:pPr>
      <w:r>
        <w:lastRenderedPageBreak/>
        <w:t xml:space="preserve">Dekanlığa ve Yönerge tarafından belirlenen kurallara karşı sorumludur. </w:t>
      </w:r>
    </w:p>
    <w:p w14:paraId="580A83B4" w14:textId="77777777" w:rsidR="00B92B98" w:rsidRDefault="00626C82">
      <w:pPr>
        <w:numPr>
          <w:ilvl w:val="1"/>
          <w:numId w:val="6"/>
        </w:numPr>
        <w:spacing w:line="393" w:lineRule="auto"/>
        <w:ind w:hanging="360"/>
      </w:pPr>
      <w:r>
        <w:t xml:space="preserve">Kurul ve Tıp Eğitimi Öğrenci Meclisi toplantılarının gündemini hazırlar ve Kurul üyelerini toplantıya çağırır. </w:t>
      </w:r>
    </w:p>
    <w:p w14:paraId="266B7A7E" w14:textId="77777777" w:rsidR="00B92B98" w:rsidRDefault="00626C82">
      <w:pPr>
        <w:numPr>
          <w:ilvl w:val="1"/>
          <w:numId w:val="6"/>
        </w:numPr>
        <w:spacing w:after="151"/>
        <w:ind w:hanging="360"/>
      </w:pPr>
      <w:r>
        <w:t xml:space="preserve">Kurul ve Tıp Eğitimi Öğrenci Meclisi toplantılarına başkanlık eder. </w:t>
      </w:r>
    </w:p>
    <w:p w14:paraId="0446EF0C" w14:textId="77777777" w:rsidR="00B92B98" w:rsidRDefault="00626C82">
      <w:pPr>
        <w:numPr>
          <w:ilvl w:val="1"/>
          <w:numId w:val="6"/>
        </w:numPr>
        <w:spacing w:after="149"/>
        <w:ind w:hanging="360"/>
      </w:pPr>
      <w:r>
        <w:t xml:space="preserve">TEÖK Sekreteri tarafından hazırlanan Toplantı Raporlarını, Karar Tutanaklarını denetler. </w:t>
      </w:r>
    </w:p>
    <w:p w14:paraId="304D4679" w14:textId="77777777" w:rsidR="00B92B98" w:rsidRDefault="00626C82">
      <w:pPr>
        <w:numPr>
          <w:ilvl w:val="1"/>
          <w:numId w:val="6"/>
        </w:numPr>
        <w:spacing w:line="394" w:lineRule="auto"/>
        <w:ind w:hanging="360"/>
      </w:pPr>
      <w:r>
        <w:t xml:space="preserve">Gerekli gördüğü durum ve koşullarda, Kurulu ve Tıp Eğitimi Öğrenci Meclisini olağanüstü toplantıya çağırabilir. </w:t>
      </w:r>
    </w:p>
    <w:p w14:paraId="1F9562C1" w14:textId="77777777" w:rsidR="00B92B98" w:rsidRDefault="00626C82">
      <w:pPr>
        <w:numPr>
          <w:ilvl w:val="1"/>
          <w:numId w:val="6"/>
        </w:numPr>
        <w:spacing w:after="146"/>
        <w:ind w:hanging="360"/>
      </w:pPr>
      <w:r>
        <w:t xml:space="preserve">Kurulun duyuru süreçlerinin, internet sitesinin, sosyal medya ve benzeri hesaplarının uygun şekilde </w:t>
      </w:r>
    </w:p>
    <w:p w14:paraId="40FA54F0" w14:textId="77777777" w:rsidR="00B92B98" w:rsidRDefault="00626C82">
      <w:pPr>
        <w:spacing w:after="135"/>
        <w:ind w:left="730"/>
      </w:pPr>
      <w:proofErr w:type="gramStart"/>
      <w:r>
        <w:t>işlemesini</w:t>
      </w:r>
      <w:proofErr w:type="gramEnd"/>
      <w:r>
        <w:t xml:space="preserve"> TEÖK Başkanlık Kuruluyla birlikte sağlar. </w:t>
      </w:r>
    </w:p>
    <w:p w14:paraId="5E995852" w14:textId="77777777" w:rsidR="00B92B98" w:rsidRDefault="00626C82">
      <w:pPr>
        <w:numPr>
          <w:ilvl w:val="1"/>
          <w:numId w:val="6"/>
        </w:numPr>
        <w:spacing w:line="389" w:lineRule="auto"/>
        <w:ind w:hanging="360"/>
      </w:pPr>
      <w:r>
        <w:t xml:space="preserve">Gerekli durumlarda, Dekanlığa bilgi vermek şartıyla Başkan Yardımcısına vekâlet verebilir. Vekâlet süresi kesintisiz olarak on (10) günü aşamaz. Başkan, vekâleti süresinden önce iptal edebilir. </w:t>
      </w:r>
    </w:p>
    <w:p w14:paraId="3BDE3986" w14:textId="77777777" w:rsidR="00B92B98" w:rsidRDefault="00626C82">
      <w:pPr>
        <w:numPr>
          <w:ilvl w:val="1"/>
          <w:numId w:val="6"/>
        </w:numPr>
        <w:spacing w:after="140"/>
        <w:ind w:hanging="360"/>
      </w:pPr>
      <w:r>
        <w:t xml:space="preserve">Kurul paydaşlarıyla devamlı iletişim halinde olmalıdır. </w:t>
      </w:r>
    </w:p>
    <w:p w14:paraId="5751AD8F" w14:textId="77777777" w:rsidR="00B92B98" w:rsidRDefault="00626C82">
      <w:pPr>
        <w:spacing w:line="398" w:lineRule="auto"/>
        <w:ind w:left="370"/>
      </w:pPr>
      <w:r>
        <w:t xml:space="preserve">12. Her eğitim-öğretim dönemi sonunda, TEÖK Başkanlık Kuruluyla birlikte hazırlayacağı faaliyet raporunu önce Kurula sunar ve Kurulun onayının ardından Dekanlığa sunar. </w:t>
      </w:r>
      <w:r>
        <w:rPr>
          <w:b/>
        </w:rPr>
        <w:t xml:space="preserve"> </w:t>
      </w:r>
    </w:p>
    <w:p w14:paraId="737C25A8" w14:textId="77777777" w:rsidR="00B92B98" w:rsidRDefault="00626C82">
      <w:pPr>
        <w:spacing w:after="0"/>
        <w:ind w:left="0" w:firstLine="0"/>
        <w:jc w:val="left"/>
      </w:pPr>
      <w:r>
        <w:rPr>
          <w:b/>
        </w:rPr>
        <w:t xml:space="preserve"> </w:t>
      </w:r>
    </w:p>
    <w:p w14:paraId="7CBD8EA5" w14:textId="77777777" w:rsidR="00B92B98" w:rsidRDefault="00626C82">
      <w:pPr>
        <w:numPr>
          <w:ilvl w:val="0"/>
          <w:numId w:val="6"/>
        </w:numPr>
        <w:spacing w:after="138"/>
        <w:ind w:hanging="252"/>
        <w:jc w:val="left"/>
      </w:pPr>
      <w:r>
        <w:rPr>
          <w:b/>
        </w:rPr>
        <w:t xml:space="preserve">Başkan Yardımcısı </w:t>
      </w:r>
    </w:p>
    <w:p w14:paraId="0F165072" w14:textId="77777777" w:rsidR="00B92B98" w:rsidRDefault="00626C82">
      <w:pPr>
        <w:numPr>
          <w:ilvl w:val="1"/>
          <w:numId w:val="6"/>
        </w:numPr>
        <w:spacing w:after="148"/>
        <w:ind w:hanging="360"/>
      </w:pPr>
      <w:r>
        <w:t xml:space="preserve">Kurul işleyişinde Başkana yardımcı olur. </w:t>
      </w:r>
    </w:p>
    <w:p w14:paraId="6618ECAB" w14:textId="77777777" w:rsidR="00B92B98" w:rsidRDefault="00626C82">
      <w:pPr>
        <w:numPr>
          <w:ilvl w:val="1"/>
          <w:numId w:val="6"/>
        </w:numPr>
        <w:spacing w:after="136"/>
        <w:ind w:hanging="360"/>
      </w:pPr>
      <w:r>
        <w:t xml:space="preserve">Başkanın bulunmadığı zamanlarda, Kurul ve Tıp Eğitimi Öğrenci Meclisi toplantılarına başkanlık eder. </w:t>
      </w:r>
    </w:p>
    <w:p w14:paraId="653C525B" w14:textId="77777777" w:rsidR="00B92B98" w:rsidRDefault="00626C82">
      <w:pPr>
        <w:numPr>
          <w:ilvl w:val="1"/>
          <w:numId w:val="6"/>
        </w:numPr>
        <w:spacing w:after="147"/>
        <w:ind w:hanging="360"/>
      </w:pPr>
      <w:r>
        <w:t xml:space="preserve">Başkanın vekâlet vermesi durumunda, Başkanın tüm görev ve yetkilerini üstlenir. </w:t>
      </w:r>
    </w:p>
    <w:p w14:paraId="56305F06" w14:textId="77777777" w:rsidR="00B92B98" w:rsidRDefault="00626C82">
      <w:pPr>
        <w:numPr>
          <w:ilvl w:val="1"/>
          <w:numId w:val="6"/>
        </w:numPr>
        <w:spacing w:after="103"/>
        <w:ind w:hanging="360"/>
      </w:pPr>
      <w:r>
        <w:t xml:space="preserve">Başkanın ve TEÖK Başkanlık Kurulunun verdiği diğer işleri yapar. </w:t>
      </w:r>
    </w:p>
    <w:p w14:paraId="18BA4D96" w14:textId="77777777" w:rsidR="00B92B98" w:rsidRDefault="00626C82">
      <w:pPr>
        <w:spacing w:after="103"/>
        <w:ind w:left="0" w:firstLine="0"/>
        <w:jc w:val="left"/>
      </w:pPr>
      <w:r>
        <w:t xml:space="preserve"> </w:t>
      </w:r>
    </w:p>
    <w:p w14:paraId="3E3F3641" w14:textId="77777777" w:rsidR="00B92B98" w:rsidRDefault="00626C82">
      <w:pPr>
        <w:spacing w:after="108"/>
        <w:ind w:left="0" w:firstLine="0"/>
        <w:jc w:val="left"/>
      </w:pPr>
      <w:r>
        <w:t xml:space="preserve"> </w:t>
      </w:r>
    </w:p>
    <w:p w14:paraId="1A112F63" w14:textId="77777777" w:rsidR="00B92B98" w:rsidRDefault="00626C82">
      <w:pPr>
        <w:numPr>
          <w:ilvl w:val="0"/>
          <w:numId w:val="6"/>
        </w:numPr>
        <w:spacing w:after="138"/>
        <w:ind w:hanging="252"/>
        <w:jc w:val="left"/>
      </w:pPr>
      <w:r>
        <w:rPr>
          <w:b/>
        </w:rPr>
        <w:t xml:space="preserve">Kurul Sekreteri </w:t>
      </w:r>
    </w:p>
    <w:p w14:paraId="20539F4A" w14:textId="77777777" w:rsidR="00B92B98" w:rsidRDefault="00626C82">
      <w:pPr>
        <w:numPr>
          <w:ilvl w:val="1"/>
          <w:numId w:val="6"/>
        </w:numPr>
        <w:spacing w:after="140"/>
        <w:ind w:hanging="360"/>
      </w:pPr>
      <w:r>
        <w:t xml:space="preserve">Kurulun Toplantı Tutanak ve Kararlarını tutar, bu tutanak ve kararları üyelerin imzasına açar.  </w:t>
      </w:r>
    </w:p>
    <w:p w14:paraId="4312A7CF" w14:textId="77777777" w:rsidR="00B92B98" w:rsidRDefault="00626C82">
      <w:pPr>
        <w:numPr>
          <w:ilvl w:val="1"/>
          <w:numId w:val="6"/>
        </w:numPr>
        <w:spacing w:after="133"/>
        <w:ind w:hanging="360"/>
      </w:pPr>
      <w:r>
        <w:t xml:space="preserve">Kurulun her türlü yazışma, belgeleme ve arşivleme formatını TEÖK Başkanlık Kuruluyla birlikte belirler. </w:t>
      </w:r>
    </w:p>
    <w:p w14:paraId="3DBC8671" w14:textId="77777777" w:rsidR="00B92B98" w:rsidRDefault="00626C82">
      <w:pPr>
        <w:numPr>
          <w:ilvl w:val="1"/>
          <w:numId w:val="6"/>
        </w:numPr>
        <w:spacing w:after="148"/>
        <w:ind w:hanging="360"/>
      </w:pPr>
      <w:r>
        <w:t xml:space="preserve">Kurul belgelerini arşivler, gerektiğinde sunar. </w:t>
      </w:r>
    </w:p>
    <w:p w14:paraId="047E7984" w14:textId="77777777" w:rsidR="00B92B98" w:rsidRDefault="00626C82">
      <w:pPr>
        <w:numPr>
          <w:ilvl w:val="1"/>
          <w:numId w:val="6"/>
        </w:numPr>
        <w:spacing w:line="391" w:lineRule="auto"/>
        <w:ind w:hanging="360"/>
      </w:pPr>
      <w:r>
        <w:t xml:space="preserve">Başkanca hazırlanan kurul gündemi ve toplantı çağrılarının üyelere ve muhataplarına iletilmesinde görev alır. </w:t>
      </w:r>
    </w:p>
    <w:p w14:paraId="030875FA" w14:textId="77777777" w:rsidR="00B92B98" w:rsidRDefault="00626C82">
      <w:pPr>
        <w:numPr>
          <w:ilvl w:val="1"/>
          <w:numId w:val="6"/>
        </w:numPr>
        <w:spacing w:line="383" w:lineRule="auto"/>
        <w:ind w:hanging="360"/>
      </w:pPr>
      <w:r>
        <w:t xml:space="preserve">Afiş, el ilanları, e-posta ve ağ sayfası aracılığıyla tanıtım ve duyuru işlerinin yürütülmesinde TEÖK Başkanlık Kuruluyla birlikte çalışır. </w:t>
      </w:r>
    </w:p>
    <w:p w14:paraId="76A2B40F" w14:textId="77777777" w:rsidR="00B92B98" w:rsidRDefault="00626C82">
      <w:pPr>
        <w:numPr>
          <w:ilvl w:val="1"/>
          <w:numId w:val="6"/>
        </w:numPr>
        <w:spacing w:line="379" w:lineRule="auto"/>
        <w:ind w:hanging="360"/>
      </w:pPr>
      <w:r>
        <w:t xml:space="preserve">İnternet Sitesi, Sosyal Medya hesapları ve benzeri diğer platformların işleyişinde TEÖK Başkanlık Kuruluyla birlikte çalışır. </w:t>
      </w:r>
    </w:p>
    <w:p w14:paraId="5AE2A527" w14:textId="77777777" w:rsidR="00B92B98" w:rsidRDefault="00626C82">
      <w:pPr>
        <w:numPr>
          <w:ilvl w:val="1"/>
          <w:numId w:val="6"/>
        </w:numPr>
        <w:spacing w:after="140"/>
        <w:ind w:hanging="360"/>
      </w:pPr>
      <w:r>
        <w:t xml:space="preserve">Öğrencilerin kurulla ilgili görüş, istek ve önerilerini derleyerek önce TEÖK Başkanlık Kuruluna sonra </w:t>
      </w:r>
    </w:p>
    <w:p w14:paraId="43E6A3C2" w14:textId="77777777" w:rsidR="00B92B98" w:rsidRDefault="00626C82">
      <w:pPr>
        <w:spacing w:after="103"/>
        <w:ind w:left="730"/>
      </w:pPr>
      <w:r>
        <w:t xml:space="preserve">Tıp Eğitimi Öğrenci Kuruluna sunar. </w:t>
      </w:r>
    </w:p>
    <w:p w14:paraId="0225141C" w14:textId="77777777" w:rsidR="00B92B98" w:rsidRDefault="00626C82">
      <w:pPr>
        <w:spacing w:after="153"/>
        <w:ind w:left="720" w:firstLine="0"/>
        <w:jc w:val="left"/>
      </w:pPr>
      <w:r>
        <w:t xml:space="preserve"> </w:t>
      </w:r>
    </w:p>
    <w:p w14:paraId="63812659" w14:textId="77777777" w:rsidR="00B92B98" w:rsidRDefault="00626C82">
      <w:pPr>
        <w:spacing w:after="138"/>
        <w:ind w:left="-5"/>
        <w:jc w:val="left"/>
      </w:pPr>
      <w:r>
        <w:rPr>
          <w:b/>
        </w:rPr>
        <w:lastRenderedPageBreak/>
        <w:t xml:space="preserve">TEÖK'ün Çalışma Usul ve Esasları: </w:t>
      </w:r>
    </w:p>
    <w:p w14:paraId="6CA91CAB" w14:textId="77777777" w:rsidR="00B92B98" w:rsidRDefault="00626C82">
      <w:pPr>
        <w:spacing w:after="146"/>
        <w:ind w:left="-5"/>
      </w:pPr>
      <w:r>
        <w:rPr>
          <w:b/>
        </w:rPr>
        <w:t>Madde 18-</w:t>
      </w:r>
      <w:r>
        <w:t xml:space="preserve"> TEÖK çalışma düzenine ilişkin genel hükümler aşağıdaki gibidir: </w:t>
      </w:r>
    </w:p>
    <w:p w14:paraId="2EBDB206" w14:textId="77777777" w:rsidR="00B92B98" w:rsidRDefault="00626C82">
      <w:pPr>
        <w:numPr>
          <w:ilvl w:val="0"/>
          <w:numId w:val="7"/>
        </w:numPr>
        <w:spacing w:after="142"/>
        <w:ind w:hanging="225"/>
      </w:pPr>
      <w:r>
        <w:t xml:space="preserve">TEÖK, Yönerge tarafından belirlenen usullere göre çalışır. </w:t>
      </w:r>
    </w:p>
    <w:p w14:paraId="3E636B38" w14:textId="77777777" w:rsidR="00B92B98" w:rsidRDefault="00626C82">
      <w:pPr>
        <w:numPr>
          <w:ilvl w:val="0"/>
          <w:numId w:val="7"/>
        </w:numPr>
        <w:spacing w:line="394" w:lineRule="auto"/>
        <w:ind w:hanging="225"/>
      </w:pPr>
      <w:r>
        <w:t xml:space="preserve">Kurul toplantılarında alınan kararlar Kurulun işleyişi açısından bağlayıcıdır. Ancak, bu kararlar Yönerge ile çelişemez. </w:t>
      </w:r>
    </w:p>
    <w:p w14:paraId="0715116C" w14:textId="77777777" w:rsidR="00B92B98" w:rsidRDefault="00626C82">
      <w:pPr>
        <w:numPr>
          <w:ilvl w:val="0"/>
          <w:numId w:val="7"/>
        </w:numPr>
        <w:spacing w:line="383" w:lineRule="auto"/>
        <w:ind w:hanging="225"/>
      </w:pPr>
      <w:r>
        <w:t xml:space="preserve">Kurul, TEÖK Başkanlık Kurulunca alınan kararları ve gerçekleştirilen faaliyetleri denetler. Gerekli gördüğü durumlarda bu kararları ve faaliyetleri iptal edebilir/değiştirebilir. </w:t>
      </w:r>
    </w:p>
    <w:p w14:paraId="4E4A1A0D" w14:textId="77777777" w:rsidR="00B92B98" w:rsidRDefault="00626C82">
      <w:pPr>
        <w:numPr>
          <w:ilvl w:val="0"/>
          <w:numId w:val="7"/>
        </w:numPr>
        <w:spacing w:line="395" w:lineRule="auto"/>
        <w:ind w:hanging="225"/>
      </w:pPr>
      <w:r>
        <w:t xml:space="preserve">Kurul TEÖK Başkanlık Kuruluna gerekli gördüğü durum ve koşullarda ilgili konu ve faaliyetle sınırlı olmak kaydıyla yetki verebilir.  </w:t>
      </w:r>
    </w:p>
    <w:p w14:paraId="0BD638F2" w14:textId="77777777" w:rsidR="00B92B98" w:rsidRDefault="00626C82">
      <w:pPr>
        <w:numPr>
          <w:ilvl w:val="0"/>
          <w:numId w:val="8"/>
        </w:numPr>
        <w:spacing w:line="386" w:lineRule="auto"/>
        <w:ind w:hanging="262"/>
      </w:pPr>
      <w:r>
        <w:t xml:space="preserve">Kurul kararları ve tutanakları Karar/Tutanak Klasörü ya da Defterine kaydedilir ve arşivlenir. Kararların alınış şekli ve usulü Yönergenin 19.maddesince belirlenmiştir. </w:t>
      </w:r>
    </w:p>
    <w:p w14:paraId="345355AF" w14:textId="77777777" w:rsidR="00B92B98" w:rsidRDefault="00626C82">
      <w:pPr>
        <w:numPr>
          <w:ilvl w:val="0"/>
          <w:numId w:val="8"/>
        </w:numPr>
        <w:spacing w:after="146"/>
        <w:ind w:hanging="262"/>
      </w:pPr>
      <w:r>
        <w:t xml:space="preserve">TEÖK, çalışmalarını yürütürken Kurulun en az oyçokluğuyla alacağı kararla çalışma grupları oluşturabilir. </w:t>
      </w:r>
    </w:p>
    <w:p w14:paraId="7C0AF622" w14:textId="77777777" w:rsidR="00B92B98" w:rsidRDefault="00626C82">
      <w:pPr>
        <w:spacing w:after="41" w:line="356" w:lineRule="auto"/>
        <w:ind w:left="-5"/>
      </w:pPr>
      <w:r>
        <w:t xml:space="preserve">Çalışma grubunun amacı, üye sayısı, çalışma usulü ve süresi Yönerge ile aykırılık taşımamak kaydıyla Kurulca belirlenir.  </w:t>
      </w:r>
    </w:p>
    <w:p w14:paraId="4B917534" w14:textId="77777777" w:rsidR="00B92B98" w:rsidRDefault="00626C82">
      <w:pPr>
        <w:numPr>
          <w:ilvl w:val="0"/>
          <w:numId w:val="8"/>
        </w:numPr>
        <w:spacing w:line="387" w:lineRule="auto"/>
        <w:ind w:hanging="262"/>
      </w:pPr>
      <w:r>
        <w:t xml:space="preserve">Kurulan çalışma gruplarının üyeleri de yine Kurulca oylama usulü ile belirlenir. Çalışma grubu üyeleri, kendi içinden Kurul üyesi olarak da görev alan bir üyeyi “Çalışma Grubu Sorumlusu” seçer. Çalışma Grubu Sorumlusu, </w:t>
      </w:r>
    </w:p>
    <w:p w14:paraId="264A39AA" w14:textId="77777777" w:rsidR="00B92B98" w:rsidRDefault="00626C82">
      <w:pPr>
        <w:spacing w:after="142"/>
        <w:ind w:left="-5"/>
      </w:pPr>
      <w:r>
        <w:t xml:space="preserve">Çalışma Grubunun toplantılarının ve faaliyetlerinin düzenli işleyişinden ve raporlanmasından sorumludur.  </w:t>
      </w:r>
    </w:p>
    <w:p w14:paraId="0892E635" w14:textId="77777777" w:rsidR="00B92B98" w:rsidRDefault="00626C82">
      <w:pPr>
        <w:spacing w:line="397" w:lineRule="auto"/>
        <w:ind w:left="-5"/>
      </w:pPr>
      <w:r>
        <w:t xml:space="preserve">Çalışma Grubu Sorumlusu, TEÖK Başkanlık Kuruluna ve TEÖK’e karşı sorumludur. Gerekli gördüğü durumlarda TEÖK Başkanı ve/veya görevlendireceği Başkan Yardımcısı Çalışma Grubu toplantılarına katılıp başkanlık edebilir. Çalışma Gruplarına TEÖK’ün onayıyla Kurul üyesi olmayan fakülte öğrencileri arasından üye kabulü yapılabilir. </w:t>
      </w:r>
    </w:p>
    <w:p w14:paraId="0696429E" w14:textId="77777777" w:rsidR="00B92B98" w:rsidRDefault="00626C82">
      <w:pPr>
        <w:numPr>
          <w:ilvl w:val="0"/>
          <w:numId w:val="8"/>
        </w:numPr>
        <w:spacing w:line="377" w:lineRule="auto"/>
        <w:ind w:hanging="262"/>
      </w:pPr>
      <w:r>
        <w:t xml:space="preserve">Çalışma Grubu faaliyet raporları, olağanüstü toplantılar hariç olmak üzere en az 2 toplantıda bir Kurulun onayına sunulur. Faaliyet raporunu belirtilen zamanda Kurula sunmayan çalışma gruplarının faaliyetleri kendiliğinden son bulur. </w:t>
      </w:r>
    </w:p>
    <w:p w14:paraId="4D866630" w14:textId="77777777" w:rsidR="00B92B98" w:rsidRDefault="00626C82">
      <w:pPr>
        <w:numPr>
          <w:ilvl w:val="0"/>
          <w:numId w:val="8"/>
        </w:numPr>
        <w:spacing w:line="386" w:lineRule="auto"/>
        <w:ind w:hanging="262"/>
      </w:pPr>
      <w:r>
        <w:t xml:space="preserve">Kurul üyelerinden en az 2’sinin ya da Başkan’ın talebi üzerine Kurulda yapılacak oylamada en az oyçokluğuyla ilgili çalışma grubunun varlığı sona erdirilebilir. </w:t>
      </w:r>
    </w:p>
    <w:p w14:paraId="380B2185" w14:textId="77777777" w:rsidR="00B92B98" w:rsidRDefault="00626C82">
      <w:pPr>
        <w:numPr>
          <w:ilvl w:val="0"/>
          <w:numId w:val="8"/>
        </w:numPr>
        <w:spacing w:line="399" w:lineRule="auto"/>
        <w:ind w:hanging="262"/>
      </w:pPr>
      <w:r>
        <w:t xml:space="preserve">Tüm Kurul ve çalışma grubu üyeleri, TEÖK’ün belirleyeceği ve Dekanlık tarafından kabul edilen esaslara göre yapacakları çalışmalar ile ilgili, bir önceki TEÖK üyeleri ve gerekli görülen diğer kişilerden yardım alabilir. </w:t>
      </w:r>
    </w:p>
    <w:p w14:paraId="1E11BC3E" w14:textId="77777777" w:rsidR="00B92B98" w:rsidRDefault="00626C82">
      <w:pPr>
        <w:spacing w:after="138"/>
        <w:ind w:left="0" w:firstLine="0"/>
        <w:jc w:val="left"/>
      </w:pPr>
      <w:r>
        <w:t xml:space="preserve"> </w:t>
      </w:r>
    </w:p>
    <w:p w14:paraId="296F5098" w14:textId="77777777" w:rsidR="00B92B98" w:rsidRDefault="00626C82">
      <w:pPr>
        <w:spacing w:after="143"/>
        <w:ind w:left="-5"/>
      </w:pPr>
      <w:r>
        <w:rPr>
          <w:b/>
        </w:rPr>
        <w:t>Madde 19-</w:t>
      </w:r>
      <w:r>
        <w:t xml:space="preserve"> TEÖK toplantıları ve karar alınmasına ilişkin hükümler aşağıdaki gibidir: </w:t>
      </w:r>
    </w:p>
    <w:p w14:paraId="2E73A84B" w14:textId="77777777" w:rsidR="00B92B98" w:rsidRDefault="00626C82">
      <w:pPr>
        <w:numPr>
          <w:ilvl w:val="0"/>
          <w:numId w:val="9"/>
        </w:numPr>
        <w:spacing w:line="387" w:lineRule="auto"/>
        <w:ind w:hanging="237"/>
      </w:pPr>
      <w:r>
        <w:t xml:space="preserve">TEÖK, her ay en az 1 (bir) toplantı yapar. TEÖK olağan toplantı çağrısı, gündemle birlikte TEÖK Başkanı tarafından TEÖK üyelerine en az 5 (beş) gün öncesinden yazılı olarak veya elektronik posta ile bildirilir. Gerekli durumlarda Başkan, TEÖK üyelerini en az 1 (bir) gün öncesinden e-posta ve/veya telefon aracılığıyla </w:t>
      </w:r>
      <w:r>
        <w:lastRenderedPageBreak/>
        <w:t xml:space="preserve">bilgilendirerek olağanüstü toplantıya çağırabilir. Olağanüstü toplantılar Başkanın </w:t>
      </w:r>
      <w:proofErr w:type="gramStart"/>
      <w:r>
        <w:t>inisiyatifiyle</w:t>
      </w:r>
      <w:proofErr w:type="gramEnd"/>
      <w:r>
        <w:t xml:space="preserve"> veya en az üç (3) üyenin talebiyle gerçekleştirilir. </w:t>
      </w:r>
    </w:p>
    <w:p w14:paraId="260C0D41" w14:textId="77777777" w:rsidR="00B92B98" w:rsidRDefault="00626C82">
      <w:pPr>
        <w:numPr>
          <w:ilvl w:val="0"/>
          <w:numId w:val="9"/>
        </w:numPr>
        <w:spacing w:after="139"/>
        <w:ind w:hanging="237"/>
      </w:pPr>
      <w:r>
        <w:t xml:space="preserve">TEÖK üyeleri, TEÖK toplantılarına bizzat katılmak durumundadırlar. Yerlerine temsilci gönderemezler.  </w:t>
      </w:r>
    </w:p>
    <w:p w14:paraId="37653F72" w14:textId="77777777" w:rsidR="00B92B98" w:rsidRDefault="00626C82">
      <w:pPr>
        <w:numPr>
          <w:ilvl w:val="0"/>
          <w:numId w:val="9"/>
        </w:numPr>
        <w:spacing w:line="389" w:lineRule="auto"/>
        <w:ind w:hanging="237"/>
      </w:pPr>
      <w:r>
        <w:t xml:space="preserve">Kurulun en az oyçokluğuyla alacağı karar neticesinde kurul dışından kişiler toplantılara davet edilebilir. Kurul toplantılarına dışarıdan davet edilen kişilerin oy hakkı bulunmaz.  </w:t>
      </w:r>
    </w:p>
    <w:p w14:paraId="423FC12B" w14:textId="77777777" w:rsidR="00B92B98" w:rsidRDefault="00626C82">
      <w:pPr>
        <w:numPr>
          <w:ilvl w:val="0"/>
          <w:numId w:val="9"/>
        </w:numPr>
        <w:spacing w:line="389" w:lineRule="auto"/>
        <w:ind w:hanging="237"/>
      </w:pPr>
      <w:r>
        <w:t xml:space="preserve">Toplantılara katılamayan Kurul Üyeleri, ilgili toplantı tarihinden sonra en geç 2 gün içinde TEÖK Başkanlık Kuruluna mazeretini Kurulun resmi mail adresi aracılığıyla veya yazılı olarak bildirmek zorundadır. Bildirilen mazeretler TEÖK Başkanlık Kurulunca değerlendirilir. </w:t>
      </w:r>
      <w:proofErr w:type="spellStart"/>
      <w:r>
        <w:t>Mazaretleri</w:t>
      </w:r>
      <w:proofErr w:type="spellEnd"/>
      <w:r>
        <w:t xml:space="preserve"> değerlendirmeye TEÖK Başkanlık Kurulu yetkilidir. İlgili </w:t>
      </w:r>
      <w:proofErr w:type="spellStart"/>
      <w:r>
        <w:t>mazaret</w:t>
      </w:r>
      <w:proofErr w:type="spellEnd"/>
      <w:r>
        <w:t xml:space="preserve">, TEÖK Başkanlık Kurulunca kabul edilmezse ilgili üye söz konusu toplantıya katılmamış kabul edilir. Bir akademik yıl içinde üst üste 2 (iki) ve/veya toplamda 4 (dört) toplantıya katılım sağlamayan ve bu konuda </w:t>
      </w:r>
      <w:proofErr w:type="spellStart"/>
      <w:r>
        <w:t>mazaret</w:t>
      </w:r>
      <w:proofErr w:type="spellEnd"/>
      <w:r>
        <w:t xml:space="preserve"> bildirmeyen/</w:t>
      </w:r>
      <w:proofErr w:type="spellStart"/>
      <w:r>
        <w:t>mazareti</w:t>
      </w:r>
      <w:proofErr w:type="spellEnd"/>
      <w:r>
        <w:t xml:space="preserve"> TEÖK Başkanlık Kurulunca kabul edilmeyen üyenin üyeliği kendiliğinden sona erer. Olağanüstü toplantılar, yeter çoğunluğun sağlanamadığı toplantılar ve yeter çoğunluk sağlanamaması sebebiyle ertelenerek gerçekleştirilen toplantılar için de bu kural ve usuller geçerlidir.  </w:t>
      </w:r>
    </w:p>
    <w:p w14:paraId="22E276C6" w14:textId="77777777" w:rsidR="00B92B98" w:rsidRDefault="00626C82">
      <w:pPr>
        <w:numPr>
          <w:ilvl w:val="0"/>
          <w:numId w:val="9"/>
        </w:numPr>
        <w:spacing w:line="395" w:lineRule="auto"/>
        <w:ind w:hanging="237"/>
      </w:pPr>
      <w:r>
        <w:t xml:space="preserve">TEÖK toplantıları üyelerin en az yarısından bir fazlasının katılımı ile yapılır. Eğer bu çoğunluk sağlanamaz ise, toplantı en geç 1 bir hafta sonra yeniden yapılır. Bu toplantıda yeter çoğunluk aranmaz.  </w:t>
      </w:r>
    </w:p>
    <w:p w14:paraId="64F34FD6" w14:textId="77777777" w:rsidR="00B92B98" w:rsidRDefault="00626C82">
      <w:pPr>
        <w:numPr>
          <w:ilvl w:val="0"/>
          <w:numId w:val="9"/>
        </w:numPr>
        <w:spacing w:after="145"/>
        <w:ind w:hanging="237"/>
      </w:pPr>
      <w:r>
        <w:t xml:space="preserve">Toplantıya TEÖK Başkanı, Başkan katılmadığı zaman ise Başkan Yardımcısı başkanlık yapar.  </w:t>
      </w:r>
    </w:p>
    <w:p w14:paraId="654AB0A3" w14:textId="77777777" w:rsidR="00B92B98" w:rsidRDefault="00626C82">
      <w:pPr>
        <w:numPr>
          <w:ilvl w:val="0"/>
          <w:numId w:val="9"/>
        </w:numPr>
        <w:spacing w:line="389" w:lineRule="auto"/>
        <w:ind w:hanging="237"/>
      </w:pPr>
      <w:r>
        <w:t xml:space="preserve">Kurulun alacağı kararlar için aksi belirtilmediği sürece oyçokluğu yeterlidir. Ancak Kurul yönergesinin değişikliği ile ilgili Fakülte Kuruluna sunulacak önerilerin kabulü için 3/4 çoğunluk aranır.  </w:t>
      </w:r>
    </w:p>
    <w:p w14:paraId="7D674CA1" w14:textId="77777777" w:rsidR="00B92B98" w:rsidRDefault="00626C82">
      <w:pPr>
        <w:numPr>
          <w:ilvl w:val="0"/>
          <w:numId w:val="9"/>
        </w:numPr>
        <w:spacing w:line="393" w:lineRule="auto"/>
        <w:ind w:hanging="237"/>
      </w:pPr>
      <w:r>
        <w:t xml:space="preserve">Olağan TEÖK toplantılarının dışındaki acil görüşme ve karar alınmasını gerektiren durumlarda, elektronik posta ve ağ sayfası gibi haberleşme ve oylama araçları kullanılarak sanal toplantılar düzenlenebilir. Ancak, bu tür toplantılardaki kararlar için de madde 18 ve madde 19’da belirtilen koşullar geçerlidir. </w:t>
      </w:r>
    </w:p>
    <w:p w14:paraId="7EF3C082" w14:textId="77777777" w:rsidR="00B92B98" w:rsidRDefault="00626C82">
      <w:pPr>
        <w:spacing w:line="396" w:lineRule="auto"/>
        <w:ind w:left="-5"/>
      </w:pPr>
      <w:r>
        <w:t xml:space="preserve">ı) Kurulun yapacağı oylamalarda eşitlik olması durumunda oylama tekrarlanır. Eşitliğin tekrarlanması durumunda Başkan’ın oyu lehine karar alınmış kabul edilir. </w:t>
      </w:r>
    </w:p>
    <w:p w14:paraId="682D3D60" w14:textId="77777777" w:rsidR="00B92B98" w:rsidRDefault="00626C82">
      <w:pPr>
        <w:spacing w:after="157"/>
        <w:ind w:left="0" w:firstLine="0"/>
        <w:jc w:val="left"/>
      </w:pPr>
      <w:r>
        <w:t xml:space="preserve"> </w:t>
      </w:r>
    </w:p>
    <w:p w14:paraId="2A987959" w14:textId="77777777" w:rsidR="00B92B98" w:rsidRDefault="00626C82">
      <w:pPr>
        <w:spacing w:after="136"/>
        <w:ind w:left="-5"/>
        <w:jc w:val="left"/>
      </w:pPr>
      <w:r>
        <w:rPr>
          <w:b/>
          <w:i/>
        </w:rPr>
        <w:t>Tıp Eğitimi Öğrenci Meclisi:</w:t>
      </w:r>
      <w:r>
        <w:t xml:space="preserve"> </w:t>
      </w:r>
    </w:p>
    <w:p w14:paraId="36740D45" w14:textId="77777777" w:rsidR="00B92B98" w:rsidRDefault="00626C82">
      <w:pPr>
        <w:spacing w:after="26" w:line="372" w:lineRule="auto"/>
        <w:ind w:left="-5"/>
      </w:pPr>
      <w:r>
        <w:rPr>
          <w:b/>
        </w:rPr>
        <w:t>Madde 20-</w:t>
      </w:r>
      <w:r>
        <w:t xml:space="preserve"> TEÖK; her akademik yılda en az bir (1) kez olmak üzere;  tıp eğitimiyle ilgili sorunların, görüş ve önerilerin paylaşıldığı, tüm öğrencilere açık ve katılan herkesin eşit söz hakkının olduğu toplantılar düzenler. Bu toplantılar “Tıp Eğitimi Öğrenci Meclisi” adı altında, TEÖK Başkanlık Kurulunun koordinasyonunda düzenlenir. </w:t>
      </w:r>
    </w:p>
    <w:p w14:paraId="1D2DE3EA" w14:textId="77777777" w:rsidR="00B92B98" w:rsidRDefault="00626C82">
      <w:pPr>
        <w:spacing w:line="391" w:lineRule="auto"/>
        <w:ind w:left="-5"/>
      </w:pPr>
      <w:r>
        <w:t xml:space="preserve">TEÖK Başkanı, “Tıp Eğitimi Öğrenci Meclisi Başkanı” sıfatıyla bu toplantılara başkanlık eder. TEÖK üyeleri geçerli mazeretleri olmadıkça Tıp Eğitimi Öğrenci Meclisi toplantılarına katılmakla yükümlüdür. </w:t>
      </w:r>
    </w:p>
    <w:p w14:paraId="048D454E" w14:textId="77777777" w:rsidR="00B92B98" w:rsidRDefault="00626C82">
      <w:pPr>
        <w:spacing w:after="148"/>
        <w:ind w:left="0" w:firstLine="0"/>
        <w:jc w:val="left"/>
      </w:pPr>
      <w:r>
        <w:rPr>
          <w:b/>
          <w:i/>
        </w:rPr>
        <w:t xml:space="preserve"> </w:t>
      </w:r>
    </w:p>
    <w:p w14:paraId="3AA864C7" w14:textId="77777777" w:rsidR="00B92B98" w:rsidRDefault="00626C82">
      <w:pPr>
        <w:spacing w:after="136"/>
        <w:ind w:left="-5"/>
        <w:jc w:val="left"/>
      </w:pPr>
      <w:r>
        <w:rPr>
          <w:b/>
          <w:i/>
        </w:rPr>
        <w:t xml:space="preserve">Üyeliğin Sona Ermesi ve İstifa: </w:t>
      </w:r>
    </w:p>
    <w:p w14:paraId="692EFCE8" w14:textId="77777777" w:rsidR="00B92B98" w:rsidRDefault="00626C82">
      <w:pPr>
        <w:spacing w:line="390" w:lineRule="auto"/>
        <w:ind w:left="-5"/>
      </w:pPr>
      <w:r>
        <w:rPr>
          <w:b/>
        </w:rPr>
        <w:t xml:space="preserve">Madde 21- </w:t>
      </w:r>
      <w:r>
        <w:t xml:space="preserve">Kurul üyelerinin istifa hakları saklıdır. Kuruldaki görevinden ayrılmak isteyen Kurul Üyesi, istifa dilekçesini yazılı olarak TEÖK Başkanlık Kuruluna sunar. TEÖK Başkanlık Kurulu, ilgili istifa talebini değerlendirir. İstifanın TEÖK Başkanlık Kurulunca kabul edilmesi durumunda TEÖK Başkanı ilgili istifayı </w:t>
      </w:r>
    </w:p>
    <w:p w14:paraId="4AA94F96" w14:textId="77777777" w:rsidR="00B92B98" w:rsidRDefault="00626C82">
      <w:pPr>
        <w:spacing w:after="103"/>
        <w:ind w:left="-5"/>
      </w:pPr>
      <w:r>
        <w:lastRenderedPageBreak/>
        <w:t xml:space="preserve">Dekanlığa bildirir. </w:t>
      </w:r>
    </w:p>
    <w:p w14:paraId="5C5EF845" w14:textId="77777777" w:rsidR="00B92B98" w:rsidRDefault="00626C82">
      <w:pPr>
        <w:spacing w:after="139"/>
        <w:ind w:left="0" w:firstLine="0"/>
        <w:jc w:val="left"/>
      </w:pPr>
      <w:r>
        <w:t xml:space="preserve"> </w:t>
      </w:r>
    </w:p>
    <w:p w14:paraId="4267538C" w14:textId="77777777" w:rsidR="00B92B98" w:rsidRDefault="00626C82">
      <w:pPr>
        <w:spacing w:line="387" w:lineRule="auto"/>
        <w:ind w:left="-5"/>
      </w:pPr>
      <w:r>
        <w:rPr>
          <w:b/>
        </w:rPr>
        <w:t xml:space="preserve">Madde 22- </w:t>
      </w:r>
      <w:r>
        <w:t>Kuruldaki görevini kötüye kullandığı/yerine getirmediği</w:t>
      </w:r>
      <w:r>
        <w:rPr>
          <w:b/>
        </w:rPr>
        <w:t xml:space="preserve"> </w:t>
      </w:r>
      <w:r>
        <w:t xml:space="preserve">ve/veya Yönergeye aykırı hareket ettiği gerekçesiyle herhangi bir üyenin görevine Tıp Eğitimi Öğrenci Kurulunun en az 3/4 çoğunluk ile alacağı karar neticesinde son verilebilir. Kurulun alacağı bu karara ilişkin itirazlar Fakülte Kuruluna yapılır. Fakülte Kurulunun bu konuda alacağı karar nihaidir. </w:t>
      </w:r>
      <w:r>
        <w:rPr>
          <w:b/>
        </w:rPr>
        <w:t xml:space="preserve"> </w:t>
      </w:r>
    </w:p>
    <w:p w14:paraId="10FCEB98" w14:textId="77777777" w:rsidR="00B92B98" w:rsidRDefault="00626C82">
      <w:pPr>
        <w:spacing w:after="139"/>
        <w:ind w:left="0" w:firstLine="0"/>
        <w:jc w:val="left"/>
      </w:pPr>
      <w:r>
        <w:t xml:space="preserve"> </w:t>
      </w:r>
    </w:p>
    <w:p w14:paraId="51E6CF81" w14:textId="77777777" w:rsidR="00B92B98" w:rsidRDefault="00626C82">
      <w:pPr>
        <w:spacing w:line="396" w:lineRule="auto"/>
        <w:ind w:left="-5"/>
      </w:pPr>
      <w:r>
        <w:rPr>
          <w:b/>
        </w:rPr>
        <w:t xml:space="preserve">Madde 23- </w:t>
      </w:r>
      <w:r>
        <w:t xml:space="preserve">İstifa ve/veya herhangi bir sebeple kuruldaki üyeliği sona eren üyenin kalan görev süresini tamamlamak üzere, aynı dönem ve programda öğrenci olması kaydıyla Kurul üyeliği için çağrı açılır. Açılan çağrı sonucu Kurula yazılı olarak bildirilen adaylıklar Kurulun bu gündemle yapacağı toplantıda değerlendirilir ve oylama usulüyle en çok oyu alan aday üye olarak seçilir. Oylamada eşitlik olması durumunda seçim tekrarlanır ve dördüncü turda da eşitlik olması halinde eşit oy alan adaylar arasından kura çekilerek üye seçimi yapılır. Eğer tek aday varsa, en az oyçokluğuyla üye seçimi yapılır. </w:t>
      </w:r>
    </w:p>
    <w:p w14:paraId="1EB364ED" w14:textId="77777777" w:rsidR="00B92B98" w:rsidRDefault="00626C82">
      <w:pPr>
        <w:spacing w:after="142"/>
        <w:ind w:left="0" w:firstLine="0"/>
        <w:jc w:val="left"/>
      </w:pPr>
      <w:r>
        <w:t xml:space="preserve"> </w:t>
      </w:r>
    </w:p>
    <w:p w14:paraId="6333A280" w14:textId="77777777" w:rsidR="00B92B98" w:rsidRDefault="00626C82">
      <w:pPr>
        <w:spacing w:line="398" w:lineRule="auto"/>
        <w:ind w:left="-5"/>
      </w:pPr>
      <w:r>
        <w:rPr>
          <w:b/>
        </w:rPr>
        <w:t xml:space="preserve">Madde 24- </w:t>
      </w:r>
      <w:r>
        <w:t xml:space="preserve">TEÖK Başkanlık Kurulunda görev alan bir üyenin Başkanlık Kurulundaki görevinden istifa etmesi durumunda Kuruldaki üyeliği devam eder. </w:t>
      </w:r>
    </w:p>
    <w:p w14:paraId="4EEDF080" w14:textId="77777777" w:rsidR="00B92B98" w:rsidRDefault="00626C82">
      <w:pPr>
        <w:spacing w:after="142"/>
        <w:ind w:left="0" w:firstLine="0"/>
        <w:jc w:val="left"/>
      </w:pPr>
      <w:r>
        <w:t xml:space="preserve"> </w:t>
      </w:r>
    </w:p>
    <w:p w14:paraId="19303CD6" w14:textId="77777777" w:rsidR="00B92B98" w:rsidRDefault="00626C82">
      <w:pPr>
        <w:spacing w:line="391" w:lineRule="auto"/>
        <w:ind w:left="-5"/>
      </w:pPr>
      <w:r>
        <w:rPr>
          <w:b/>
        </w:rPr>
        <w:t>Madde 25-</w:t>
      </w:r>
      <w:r>
        <w:t xml:space="preserve"> İstifa veya herhangi bir sebeple TEÖK Başkanlık Kurulundaki görevi sona eren üye yerine TEÖK Başkanlık Kuruluna Madde 12,13,14 ve 15’deki koşullar ve usuller gözetilerek yeniden seçim yapılır. Bu seçimde </w:t>
      </w:r>
    </w:p>
    <w:p w14:paraId="6A9AAB84" w14:textId="77777777" w:rsidR="00B92B98" w:rsidRDefault="00626C82">
      <w:pPr>
        <w:spacing w:line="394" w:lineRule="auto"/>
        <w:ind w:left="-5"/>
      </w:pPr>
      <w:proofErr w:type="gramStart"/>
      <w:r>
        <w:t>mevcut</w:t>
      </w:r>
      <w:proofErr w:type="gramEnd"/>
      <w:r>
        <w:t xml:space="preserve"> TEÖK Başkanlık Kurulu üyeleri de boşalan TEÖK Başkanlık Kurulu pozisyonuna aday olabilir. Hâlihazırda TEÖK Başkanlık Kurulunda görev alan bir üyenin boşalan TEÖK Başkanlık Kurulundaki pozisyona seçilmesi durumunda bu üyenin TEÖK Başkanlık Kurulundaki mevcut görevi sona erer. Sona eren bu görev için de yine aynı usulle seçim yapılır. </w:t>
      </w:r>
    </w:p>
    <w:p w14:paraId="4AB2D59F" w14:textId="77777777" w:rsidR="00B92B98" w:rsidRDefault="00626C82">
      <w:pPr>
        <w:spacing w:after="139"/>
        <w:ind w:left="0" w:firstLine="0"/>
        <w:jc w:val="left"/>
      </w:pPr>
      <w:r>
        <w:rPr>
          <w:b/>
        </w:rPr>
        <w:t xml:space="preserve"> </w:t>
      </w:r>
    </w:p>
    <w:p w14:paraId="49BA1977" w14:textId="77777777" w:rsidR="00B92B98" w:rsidRDefault="00626C82">
      <w:pPr>
        <w:spacing w:line="396" w:lineRule="auto"/>
        <w:ind w:left="-5"/>
      </w:pPr>
      <w:r>
        <w:rPr>
          <w:b/>
        </w:rPr>
        <w:t>Madde 26-</w:t>
      </w:r>
      <w:r>
        <w:t xml:space="preserve"> TEÖK Başkanlık Kurulundaki göreviyle birlikte Kurul üyeliğinden de istifa eden üyenin Kuruldaki görev süresini tamamlamak üzere Kurul Üyeliğine Yönergenin ilgili hükümleri uyarınca seçim yapılır. </w:t>
      </w:r>
    </w:p>
    <w:p w14:paraId="036FC8DE" w14:textId="77777777" w:rsidR="00B92B98" w:rsidRDefault="00626C82">
      <w:pPr>
        <w:spacing w:after="157"/>
        <w:ind w:left="0" w:firstLine="0"/>
        <w:jc w:val="left"/>
      </w:pPr>
      <w:r>
        <w:t xml:space="preserve"> </w:t>
      </w:r>
    </w:p>
    <w:p w14:paraId="7279AFEE" w14:textId="77777777" w:rsidR="00B92B98" w:rsidRDefault="00626C82">
      <w:pPr>
        <w:spacing w:after="136"/>
        <w:ind w:left="-5"/>
        <w:jc w:val="left"/>
      </w:pPr>
      <w:r>
        <w:rPr>
          <w:b/>
          <w:i/>
        </w:rPr>
        <w:t>TEÖK'ün ilişkileri ve sorumlulukları:</w:t>
      </w:r>
      <w:r>
        <w:t xml:space="preserve"> </w:t>
      </w:r>
    </w:p>
    <w:p w14:paraId="415F4202" w14:textId="77777777" w:rsidR="00B92B98" w:rsidRDefault="00626C82">
      <w:pPr>
        <w:spacing w:after="103"/>
        <w:ind w:left="-5"/>
      </w:pPr>
      <w:r>
        <w:rPr>
          <w:b/>
        </w:rPr>
        <w:t>Madde 27-</w:t>
      </w:r>
      <w:r>
        <w:t xml:space="preserve"> TEÖK, bütün çalışmalarında doğrudan HÜTF Dekanlığına karşı sorumludur. </w:t>
      </w:r>
    </w:p>
    <w:p w14:paraId="7E742D00" w14:textId="77777777" w:rsidR="00B92B98" w:rsidRDefault="00626C82">
      <w:pPr>
        <w:spacing w:after="139"/>
        <w:ind w:left="0" w:firstLine="0"/>
        <w:jc w:val="left"/>
      </w:pPr>
      <w:r>
        <w:t xml:space="preserve"> </w:t>
      </w:r>
    </w:p>
    <w:p w14:paraId="49EF56E1" w14:textId="77777777" w:rsidR="00B92B98" w:rsidRDefault="00626C82">
      <w:pPr>
        <w:spacing w:line="376" w:lineRule="auto"/>
        <w:ind w:left="-5"/>
      </w:pPr>
      <w:r>
        <w:rPr>
          <w:b/>
        </w:rPr>
        <w:t>Madde 28-</w:t>
      </w:r>
      <w:r>
        <w:t xml:space="preserve"> TEÖK, çalışmaları sırasında Dekanlık, Tıp Eğitimi ve Bilişimi Anabilim Dalı, Koordinatörler Kurulu, öğretim üyeleri, öğrenci temsilcileri, öğrenci toplulukları ve diğer ilgili kişi, kurum/kuruluş ve kurullarla işbirliği yapar.  </w:t>
      </w:r>
    </w:p>
    <w:p w14:paraId="7DE4D591" w14:textId="77777777" w:rsidR="00B92B98" w:rsidRDefault="00626C82">
      <w:pPr>
        <w:spacing w:after="142"/>
        <w:ind w:left="0" w:firstLine="0"/>
        <w:jc w:val="left"/>
      </w:pPr>
      <w:r>
        <w:t xml:space="preserve"> </w:t>
      </w:r>
    </w:p>
    <w:p w14:paraId="4EE22817" w14:textId="77777777" w:rsidR="00B92B98" w:rsidRDefault="00626C82">
      <w:pPr>
        <w:spacing w:line="398" w:lineRule="auto"/>
        <w:ind w:left="-5"/>
      </w:pPr>
      <w:r>
        <w:rPr>
          <w:b/>
        </w:rPr>
        <w:lastRenderedPageBreak/>
        <w:t>Madde 29-</w:t>
      </w:r>
      <w:r>
        <w:t xml:space="preserve"> TEÖK, tıp eğitimi ile ilgili her konuda öğrenci görüşlerini en iyi şekilde yansıtabilmek için en geniş öğrenci katılımını sağlamaya çalışır.  </w:t>
      </w:r>
      <w:r>
        <w:rPr>
          <w:b/>
          <w:i/>
        </w:rPr>
        <w:t xml:space="preserve"> </w:t>
      </w:r>
      <w:r>
        <w:t xml:space="preserve"> </w:t>
      </w:r>
    </w:p>
    <w:p w14:paraId="5528E354" w14:textId="77777777" w:rsidR="00B92B98" w:rsidRDefault="00626C82">
      <w:pPr>
        <w:spacing w:after="142"/>
        <w:ind w:left="0" w:firstLine="0"/>
        <w:jc w:val="left"/>
      </w:pPr>
      <w:r>
        <w:t xml:space="preserve"> </w:t>
      </w:r>
    </w:p>
    <w:p w14:paraId="1CA5F9B7" w14:textId="77777777" w:rsidR="00B92B98" w:rsidRDefault="00626C82">
      <w:pPr>
        <w:spacing w:line="396" w:lineRule="auto"/>
        <w:ind w:left="-5"/>
      </w:pPr>
      <w:r>
        <w:rPr>
          <w:b/>
        </w:rPr>
        <w:t>Madde 30-</w:t>
      </w:r>
      <w:r>
        <w:t xml:space="preserve"> HÜTF Dekanlığı; tıp eğitiminin planlama, yönetim, değerlendirme ve geliştirme süreçlerinde TEÖK'ü öğrenci görüşlerini ileten resmi bir Kurul olarak tanır.  </w:t>
      </w:r>
    </w:p>
    <w:p w14:paraId="2669A00C" w14:textId="77777777" w:rsidR="00B92B98" w:rsidRDefault="00626C82">
      <w:pPr>
        <w:spacing w:after="149"/>
        <w:ind w:left="0" w:firstLine="0"/>
        <w:jc w:val="left"/>
      </w:pPr>
      <w:r>
        <w:rPr>
          <w:b/>
          <w:i/>
        </w:rPr>
        <w:t xml:space="preserve"> </w:t>
      </w:r>
    </w:p>
    <w:p w14:paraId="3D2DB989" w14:textId="77777777" w:rsidR="00B92B98" w:rsidRDefault="00626C82">
      <w:pPr>
        <w:spacing w:after="136"/>
        <w:ind w:left="-5"/>
        <w:jc w:val="left"/>
      </w:pPr>
      <w:r>
        <w:rPr>
          <w:b/>
          <w:i/>
        </w:rPr>
        <w:t xml:space="preserve">Yönergenin Korunması: </w:t>
      </w:r>
    </w:p>
    <w:p w14:paraId="1E339A0F" w14:textId="77777777" w:rsidR="00B92B98" w:rsidRDefault="00626C82">
      <w:pPr>
        <w:spacing w:line="386" w:lineRule="auto"/>
        <w:ind w:left="-5"/>
      </w:pPr>
      <w:r>
        <w:rPr>
          <w:b/>
        </w:rPr>
        <w:t xml:space="preserve">Madde 31- </w:t>
      </w:r>
      <w:r>
        <w:t xml:space="preserve">Kurulun ve/veya TEÖK Başkanlık Kurulu kararıyla bu yönergenin hiçbir maddesi askıya alınamaz, uygulanmasında değişikliğe gidilemez. Yönergenin değiştirilmesinde Madde 19’da ve Yönergenin ilgili maddelerinde belirtilen kurallar geçerlidir. </w:t>
      </w:r>
    </w:p>
    <w:p w14:paraId="3CA9EA65" w14:textId="77777777" w:rsidR="00B92B98" w:rsidRDefault="00626C82">
      <w:pPr>
        <w:spacing w:after="152"/>
        <w:ind w:left="0" w:firstLine="0"/>
        <w:jc w:val="left"/>
      </w:pPr>
      <w:r>
        <w:t xml:space="preserve"> </w:t>
      </w:r>
    </w:p>
    <w:p w14:paraId="5D920054" w14:textId="77777777" w:rsidR="00B92B98" w:rsidRDefault="00626C82">
      <w:pPr>
        <w:spacing w:after="136"/>
        <w:ind w:left="-5"/>
        <w:jc w:val="left"/>
      </w:pPr>
      <w:r>
        <w:rPr>
          <w:b/>
          <w:i/>
        </w:rPr>
        <w:t>Değişiklik:</w:t>
      </w:r>
      <w:r>
        <w:t xml:space="preserve"> </w:t>
      </w:r>
    </w:p>
    <w:p w14:paraId="452375F9" w14:textId="77777777" w:rsidR="00B92B98" w:rsidRDefault="00626C82">
      <w:pPr>
        <w:spacing w:line="396" w:lineRule="auto"/>
        <w:ind w:left="-5"/>
      </w:pPr>
      <w:r>
        <w:rPr>
          <w:b/>
        </w:rPr>
        <w:t>Madde 32-</w:t>
      </w:r>
      <w:r>
        <w:t xml:space="preserve"> TEÖK'ün, bu yönergeye ilişkin, en az 3/4 çoğunlukla alacağı karar neticesinde Fakülte Kuruluna sunduğu değişiklik önerileri, Fakülte Kurulunun da onayıyla yürürlüğe girer. </w:t>
      </w:r>
    </w:p>
    <w:p w14:paraId="7C71BB07" w14:textId="77777777" w:rsidR="00B92B98" w:rsidRDefault="00626C82">
      <w:pPr>
        <w:spacing w:after="108"/>
        <w:ind w:left="0" w:firstLine="0"/>
        <w:jc w:val="left"/>
      </w:pPr>
      <w:r>
        <w:t xml:space="preserve"> </w:t>
      </w:r>
    </w:p>
    <w:p w14:paraId="3220F920" w14:textId="77777777" w:rsidR="00B92B98" w:rsidRDefault="00626C82">
      <w:pPr>
        <w:spacing w:after="136"/>
        <w:ind w:left="-5"/>
        <w:jc w:val="left"/>
      </w:pPr>
      <w:r>
        <w:rPr>
          <w:b/>
          <w:i/>
        </w:rPr>
        <w:t xml:space="preserve">Ek Madde: </w:t>
      </w:r>
    </w:p>
    <w:p w14:paraId="36020496" w14:textId="77777777" w:rsidR="00B92B98" w:rsidRDefault="00626C82">
      <w:pPr>
        <w:spacing w:line="376" w:lineRule="auto"/>
        <w:ind w:left="-5"/>
      </w:pPr>
      <w:r>
        <w:rPr>
          <w:b/>
        </w:rPr>
        <w:t xml:space="preserve">Madde 33-  </w:t>
      </w:r>
      <w:r>
        <w:t xml:space="preserve">Bu yönerge hükümleri dışında yer alan tüm konularda düzenleme yapma ve karar alma yetkisi HÜTF Dekanlığı sorumluluğundadır. HÜTF Dekanlığı bu kapsamda yapacağı düzenlemelerle ilgili TEÖK’ün de görüşlerini alır. </w:t>
      </w:r>
    </w:p>
    <w:p w14:paraId="0676BEAB" w14:textId="77777777" w:rsidR="00B92B98" w:rsidRDefault="00626C82">
      <w:pPr>
        <w:spacing w:after="153"/>
        <w:ind w:left="0" w:firstLine="0"/>
        <w:jc w:val="left"/>
      </w:pPr>
      <w:r>
        <w:t xml:space="preserve"> </w:t>
      </w:r>
    </w:p>
    <w:p w14:paraId="147D673D" w14:textId="77777777" w:rsidR="00B92B98" w:rsidRDefault="00626C82">
      <w:pPr>
        <w:spacing w:after="136"/>
        <w:ind w:left="-5"/>
        <w:jc w:val="left"/>
      </w:pPr>
      <w:r>
        <w:rPr>
          <w:b/>
          <w:i/>
        </w:rPr>
        <w:t xml:space="preserve">Geçici Madde:  </w:t>
      </w:r>
    </w:p>
    <w:p w14:paraId="29EE3CB8" w14:textId="77777777" w:rsidR="00B92B98" w:rsidRDefault="00626C82">
      <w:pPr>
        <w:spacing w:line="368" w:lineRule="auto"/>
        <w:ind w:left="-5"/>
      </w:pPr>
      <w:r>
        <w:rPr>
          <w:b/>
        </w:rPr>
        <w:t xml:space="preserve">Madde 34-  </w:t>
      </w:r>
      <w:r>
        <w:t xml:space="preserve">Söz konusu bu yönerge, yayımını takiben yürürlüğe girer. Ancak, Kurulun üye seçimine ilişkin maddeleri kazanılmış hakkın korunması ve hak kaybı yaşanmaması amacıyla bir sonraki seçimi takiben yürürlüğe girer. Mevcut Koordinatör Başkan, Koordinatör Yardımcısı Başkan Yardımcısı, Sekreter Kurul Sekreteri olarak görevlerine devam eder. Mevcut Araştırma ve Geliştirme sorumlusu ise TEÖK Başkan Yardımcısı olarak görevine devam eder. Kurul Üyeleri bir sonraki seçime kadar görevlerini korur. Öte yandan, yeniden seçim yapılıncaya kadar Kurulun alacağı kararlarda bu güncel yönergede belirlenen çoğunluk ve karar alma yöntemleri geçerlidir. Mevcut Kurul üyelerinin görevinin sona ermesi ve yapılacak seçimin sonuçlarının Dekanlık makamına bildirilmesinin ardından bu madde (Madde 34) yürürlükten kalkar. </w:t>
      </w:r>
    </w:p>
    <w:p w14:paraId="339C231B" w14:textId="77777777" w:rsidR="00B92B98" w:rsidRDefault="00626C82">
      <w:pPr>
        <w:spacing w:after="0"/>
        <w:ind w:left="0" w:firstLine="0"/>
        <w:jc w:val="left"/>
      </w:pPr>
      <w:r>
        <w:t xml:space="preserve"> </w:t>
      </w:r>
    </w:p>
    <w:p w14:paraId="07FB887F" w14:textId="77777777" w:rsidR="00B92B98" w:rsidRDefault="00626C82">
      <w:pPr>
        <w:spacing w:after="150"/>
        <w:ind w:left="0" w:firstLine="0"/>
        <w:jc w:val="left"/>
      </w:pPr>
      <w:r>
        <w:rPr>
          <w:b/>
          <w:i/>
        </w:rPr>
        <w:t xml:space="preserve"> </w:t>
      </w:r>
    </w:p>
    <w:p w14:paraId="57B020C4" w14:textId="77777777" w:rsidR="00B92B98" w:rsidRDefault="00626C82">
      <w:pPr>
        <w:spacing w:after="136"/>
        <w:ind w:left="-5"/>
        <w:jc w:val="left"/>
      </w:pPr>
      <w:r>
        <w:rPr>
          <w:b/>
          <w:i/>
        </w:rPr>
        <w:t>Yürürlük:</w:t>
      </w:r>
      <w:r>
        <w:t xml:space="preserve"> </w:t>
      </w:r>
    </w:p>
    <w:p w14:paraId="1AE5D4A0" w14:textId="77777777" w:rsidR="00B92B98" w:rsidRDefault="00626C82">
      <w:pPr>
        <w:spacing w:line="356" w:lineRule="auto"/>
        <w:ind w:left="-5"/>
      </w:pPr>
      <w:r>
        <w:rPr>
          <w:b/>
        </w:rPr>
        <w:t>Madde 35-</w:t>
      </w:r>
      <w:r>
        <w:t xml:space="preserve"> Bu yönerge, Fakülte Kurulu tarafından onaylandığı tarihten itibaren geçerli olmak üzere yürürlüğe girer. </w:t>
      </w:r>
    </w:p>
    <w:p w14:paraId="7E1AB44B" w14:textId="77777777" w:rsidR="00B92B98" w:rsidRDefault="00626C82">
      <w:pPr>
        <w:spacing w:after="152"/>
        <w:ind w:left="0" w:firstLine="0"/>
        <w:jc w:val="left"/>
      </w:pPr>
      <w:r>
        <w:t xml:space="preserve"> </w:t>
      </w:r>
    </w:p>
    <w:p w14:paraId="6183ADF6" w14:textId="77777777" w:rsidR="00B92B98" w:rsidRDefault="00626C82">
      <w:pPr>
        <w:spacing w:after="136"/>
        <w:ind w:left="-5"/>
        <w:jc w:val="left"/>
      </w:pPr>
      <w:r>
        <w:rPr>
          <w:b/>
          <w:i/>
        </w:rPr>
        <w:t xml:space="preserve">Yürütme: </w:t>
      </w:r>
    </w:p>
    <w:p w14:paraId="13B594DB" w14:textId="77777777" w:rsidR="00B92B98" w:rsidRDefault="00626C82">
      <w:pPr>
        <w:spacing w:after="108"/>
        <w:ind w:left="-5"/>
      </w:pPr>
      <w:r>
        <w:rPr>
          <w:b/>
        </w:rPr>
        <w:lastRenderedPageBreak/>
        <w:t>Madde 36-</w:t>
      </w:r>
      <w:r>
        <w:t xml:space="preserve"> Bu yönerge hükümlerini HÜTF Dekanı yürütür.  </w:t>
      </w:r>
    </w:p>
    <w:p w14:paraId="381C4AE9" w14:textId="77777777" w:rsidR="00B92B98" w:rsidRDefault="00626C82">
      <w:pPr>
        <w:spacing w:after="0"/>
        <w:ind w:left="0" w:firstLine="0"/>
        <w:jc w:val="left"/>
      </w:pPr>
      <w:r>
        <w:rPr>
          <w:b/>
          <w:i/>
        </w:rPr>
        <w:t xml:space="preserve"> </w:t>
      </w:r>
    </w:p>
    <w:sectPr w:rsidR="00B92B98">
      <w:footerReference w:type="even" r:id="rId7"/>
      <w:footerReference w:type="default" r:id="rId8"/>
      <w:footerReference w:type="first" r:id="rId9"/>
      <w:pgSz w:w="11904" w:h="16836"/>
      <w:pgMar w:top="1135" w:right="845" w:bottom="1340" w:left="1133" w:header="708" w:footer="71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84243" w14:textId="77777777" w:rsidR="006875AC" w:rsidRDefault="006875AC">
      <w:pPr>
        <w:spacing w:after="0" w:line="240" w:lineRule="auto"/>
      </w:pPr>
      <w:r>
        <w:separator/>
      </w:r>
    </w:p>
  </w:endnote>
  <w:endnote w:type="continuationSeparator" w:id="0">
    <w:p w14:paraId="5D5D8098" w14:textId="77777777" w:rsidR="006875AC" w:rsidRDefault="0068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032EB" w14:textId="77777777" w:rsidR="00B92B98" w:rsidRDefault="00626C82">
    <w:pPr>
      <w:spacing w:after="0"/>
      <w:ind w:left="0" w:right="7"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6FE5A62" w14:textId="77777777" w:rsidR="00B92B98" w:rsidRDefault="00626C82">
    <w:pPr>
      <w:spacing w:after="0"/>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DFACB" w14:textId="7F609416" w:rsidR="00B92B98" w:rsidRDefault="00626C82">
    <w:pPr>
      <w:spacing w:after="0"/>
      <w:ind w:left="0" w:right="7" w:firstLine="0"/>
      <w:jc w:val="center"/>
    </w:pPr>
    <w:r>
      <w:fldChar w:fldCharType="begin"/>
    </w:r>
    <w:r>
      <w:instrText xml:space="preserve"> PAGE   \* MERGEFORMAT </w:instrText>
    </w:r>
    <w:r>
      <w:fldChar w:fldCharType="separate"/>
    </w:r>
    <w:r w:rsidR="00E43A16" w:rsidRPr="00E43A16">
      <w:rPr>
        <w:noProof/>
        <w:sz w:val="24"/>
      </w:rPr>
      <w:t>11</w:t>
    </w:r>
    <w:r>
      <w:rPr>
        <w:sz w:val="24"/>
      </w:rPr>
      <w:fldChar w:fldCharType="end"/>
    </w:r>
    <w:r>
      <w:rPr>
        <w:sz w:val="24"/>
      </w:rPr>
      <w:t xml:space="preserve"> </w:t>
    </w:r>
  </w:p>
  <w:p w14:paraId="18EAE802" w14:textId="77777777" w:rsidR="00B92B98" w:rsidRDefault="00626C82">
    <w:pPr>
      <w:spacing w:after="0"/>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53E14" w14:textId="77777777" w:rsidR="00B92B98" w:rsidRDefault="00626C82">
    <w:pPr>
      <w:spacing w:after="0"/>
      <w:ind w:left="0" w:right="7"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4AFB6912" w14:textId="77777777" w:rsidR="00B92B98" w:rsidRDefault="00626C82">
    <w:pPr>
      <w:spacing w:after="0"/>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21100" w14:textId="77777777" w:rsidR="006875AC" w:rsidRDefault="006875AC">
      <w:pPr>
        <w:spacing w:after="0" w:line="240" w:lineRule="auto"/>
      </w:pPr>
      <w:r>
        <w:separator/>
      </w:r>
    </w:p>
  </w:footnote>
  <w:footnote w:type="continuationSeparator" w:id="0">
    <w:p w14:paraId="6429ED0F" w14:textId="77777777" w:rsidR="006875AC" w:rsidRDefault="00687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4BBD"/>
    <w:multiLevelType w:val="hybridMultilevel"/>
    <w:tmpl w:val="FFFFFFFF"/>
    <w:lvl w:ilvl="0" w:tplc="A2A88182">
      <w:start w:val="1"/>
      <w:numFmt w:val="lowerLetter"/>
      <w:lvlText w:val="%1)"/>
      <w:lvlJc w:val="left"/>
      <w:pPr>
        <w:ind w:left="2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1E3DD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9E677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FCBD1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AC573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4630D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B8B0E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4EEEC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64861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D904BA"/>
    <w:multiLevelType w:val="hybridMultilevel"/>
    <w:tmpl w:val="FFFFFFFF"/>
    <w:lvl w:ilvl="0" w:tplc="10F02C3E">
      <w:start w:val="1"/>
      <w:numFmt w:val="lowerLetter"/>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EAFF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1054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5244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5A6B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0E6C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4E29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AC3F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88EB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1B6D0B"/>
    <w:multiLevelType w:val="hybridMultilevel"/>
    <w:tmpl w:val="FFFFFFFF"/>
    <w:lvl w:ilvl="0" w:tplc="2DB627BE">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0ED3DA">
      <w:start w:val="1"/>
      <w:numFmt w:val="lowerLetter"/>
      <w:lvlText w:val="%2)"/>
      <w:lvlJc w:val="left"/>
      <w:pPr>
        <w:ind w:left="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304B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B0BB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BCF15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28D6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DCF9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323B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D0DB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915373"/>
    <w:multiLevelType w:val="hybridMultilevel"/>
    <w:tmpl w:val="FFFFFFFF"/>
    <w:lvl w:ilvl="0" w:tplc="41C8E000">
      <w:start w:val="1"/>
      <w:numFmt w:val="lowerLetter"/>
      <w:lvlText w:val="%1)"/>
      <w:lvlJc w:val="left"/>
      <w:pPr>
        <w:ind w:left="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A6BDB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A850C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28828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E8990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4C2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9C47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02886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96853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0E11710"/>
    <w:multiLevelType w:val="hybridMultilevel"/>
    <w:tmpl w:val="FFFFFFFF"/>
    <w:lvl w:ilvl="0" w:tplc="E04A2DF2">
      <w:start w:val="1"/>
      <w:numFmt w:val="lowerLetter"/>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D283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6862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006D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38AB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085F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244E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88F8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7415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1930D1"/>
    <w:multiLevelType w:val="hybridMultilevel"/>
    <w:tmpl w:val="FFFFFFFF"/>
    <w:lvl w:ilvl="0" w:tplc="DF9616AA">
      <w:start w:val="3"/>
      <w:numFmt w:val="lowerLetter"/>
      <w:lvlText w:val="%1)"/>
      <w:lvlJc w:val="left"/>
      <w:pPr>
        <w:ind w:left="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EE06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1CBA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4455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0C2A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70A0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B0D6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92E4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2253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4061B6"/>
    <w:multiLevelType w:val="hybridMultilevel"/>
    <w:tmpl w:val="FFFFFFFF"/>
    <w:lvl w:ilvl="0" w:tplc="9C1C4BB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0E35BA">
      <w:start w:val="4"/>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6EC9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5E2C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54A8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CA8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42A8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B6C9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B202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6967F5"/>
    <w:multiLevelType w:val="hybridMultilevel"/>
    <w:tmpl w:val="FFFFFFFF"/>
    <w:lvl w:ilvl="0" w:tplc="F34C30DC">
      <w:start w:val="1"/>
      <w:numFmt w:val="lowerLetter"/>
      <w:lvlText w:val="%1)"/>
      <w:lvlJc w:val="left"/>
      <w:pPr>
        <w:ind w:left="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B062E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E6129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027D0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88C01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06ECF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20AFE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72D58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3064F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49227A"/>
    <w:multiLevelType w:val="hybridMultilevel"/>
    <w:tmpl w:val="FFFFFFFF"/>
    <w:lvl w:ilvl="0" w:tplc="AA9479A4">
      <w:start w:val="1"/>
      <w:numFmt w:val="lowerLetter"/>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40C76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F4754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5C1A6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CE5EB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C023E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0CD43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3069D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D062F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8"/>
  </w:num>
  <w:num w:numId="3">
    <w:abstractNumId w:val="2"/>
  </w:num>
  <w:num w:numId="4">
    <w:abstractNumId w:val="6"/>
  </w:num>
  <w:num w:numId="5">
    <w:abstractNumId w:val="3"/>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8"/>
    <w:rsid w:val="00401071"/>
    <w:rsid w:val="00626C82"/>
    <w:rsid w:val="006875AC"/>
    <w:rsid w:val="00B92B98"/>
    <w:rsid w:val="00BF7BDB"/>
    <w:rsid w:val="00E43A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B4D1"/>
  <w15:docId w15:val="{A80C84B1-7F4D-0945-B1B1-2821FD8B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9" w:lineRule="auto"/>
      <w:ind w:left="10" w:hanging="10"/>
      <w:jc w:val="both"/>
    </w:pPr>
    <w:rPr>
      <w:rFonts w:ascii="Times New Roman" w:eastAsia="Times New Roman" w:hAnsi="Times New Roman" w:cs="Times New Roman"/>
      <w:color w:val="000000"/>
      <w:sz w:val="22"/>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3558</Words>
  <Characters>20287</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 KART</dc:creator>
  <cp:keywords/>
  <cp:lastModifiedBy>hutf</cp:lastModifiedBy>
  <cp:revision>3</cp:revision>
  <dcterms:created xsi:type="dcterms:W3CDTF">2025-09-16T12:55:00Z</dcterms:created>
  <dcterms:modified xsi:type="dcterms:W3CDTF">2025-09-16T12:57:00Z</dcterms:modified>
</cp:coreProperties>
</file>